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2E0EDFCA" w14:textId="3AE27244" w:rsidR="00A114B2">
      <w:pPr>
        <w:spacing w:line="360" w:lineRule="auto"/>
        <w:ind w:left="315"/>
        <w:jc w:val="center"/>
        <w:outlineLvl w:val="0"/>
        <w:rPr>
          <w:rFonts w:ascii="Times New Roman" w:eastAsia="微软雅黑" w:hAnsi="Times New Roman" w:hint="eastAsia"/>
          <w:b/>
          <w:bCs/>
          <w:color w:val="C00000"/>
          <w:kern w:val="0"/>
          <w:sz w:val="44"/>
          <w:szCs w:val="44"/>
          <w:u w:val="double"/>
          <w:lang w:bidi="ar"/>
        </w:rPr>
      </w:pPr>
      <w:r w:rsidR="00E759E6">
        <w:rPr>
          <w:rFonts w:ascii="Times New Roman" w:eastAsia="微软雅黑" w:hAnsi="Times New Roman"/>
          <w:b/>
          <w:bCs/>
          <w:color w:val="C00000"/>
          <w:kern w:val="0"/>
          <w:sz w:val="44"/>
          <w:szCs w:val="44"/>
          <w:u w:val="double"/>
          <w:lang w:bidi="ar"/>
        </w:rPr>
        <w:drawing>
          <wp:anchor allowOverlap="1" behindDoc="0" layoutInCell="1" locked="0" relativeHeight="251658240" simplePos="0">
            <wp:simplePos x="0" y="0"/>
            <wp:positionH relativeFrom="page">
              <wp:posOffset>12484100</wp:posOffset>
            </wp:positionH>
            <wp:positionV relativeFrom="topMargin">
              <wp:posOffset>11582400</wp:posOffset>
            </wp:positionV>
            <wp:extent cx="419100" cy="4318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5"/>
                    <a:stretch>
                      <a:fillRect/>
                    </a:stretch>
                  </pic:blipFill>
                  <pic:spPr>
                    <a:xfrm>
                      <a:off x="0" y="0"/>
                      <a:ext cx="419100" cy="431800"/>
                    </a:xfrm>
                    <a:prstGeom prst="rect">
                      <a:avLst/>
                    </a:prstGeom>
                  </pic:spPr>
                </pic:pic>
              </a:graphicData>
            </a:graphic>
          </wp:anchor>
        </w:drawing>
      </w:r>
      <w:r>
        <w:rPr>
          <w:noProof/>
        </w:rPr>
        <w:drawing>
          <wp:anchor allowOverlap="1" behindDoc="0" distB="0" distL="114300" distR="114300" distT="0" layoutInCell="1" locked="0" relativeHeight="251659264" simplePos="0">
            <wp:simplePos x="0" y="0"/>
            <wp:positionH relativeFrom="page">
              <wp:posOffset>12407900</wp:posOffset>
            </wp:positionH>
            <wp:positionV relativeFrom="page">
              <wp:posOffset>11671300</wp:posOffset>
            </wp:positionV>
            <wp:extent cx="469900" cy="381000"/>
            <wp:effectExtent b="0" l="0" r="0" t="0"/>
            <wp:wrapNone/>
            <wp:docPr id="4"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0012"/>
                    <pic:cNvPicPr>
                      <a:picLocks noChangeArrowheads="1" noChangeAspect="1"/>
                    </pic:cNvPicPr>
                  </pic:nvPicPr>
                  <pic:blipFill>
                    <a:blip r:embed="rId6">
                      <a:extLst>
                        <a:ext uri="{28A0092B-C50C-407E-A947-70E740481C1C}">
                          <a14:useLocalDpi xmlns:a14="http://schemas.microsoft.com/office/drawing/2010/main" val="0"/>
                        </a:ext>
                      </a:extLst>
                    </a:blip>
                    <a:stretch>
                      <a:fillRect/>
                    </a:stretch>
                  </pic:blipFill>
                  <pic:spPr bwMode="auto">
                    <a:xfrm>
                      <a:off x="0" y="0"/>
                      <a:ext cx="469900"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allowOverlap="1" behindDoc="0" distB="0" distL="114300" distR="114300" distT="0" layoutInCell="1" locked="0" relativeHeight="251660288" simplePos="0">
            <wp:simplePos x="0" y="0"/>
            <wp:positionH relativeFrom="page">
              <wp:posOffset>11150600</wp:posOffset>
            </wp:positionH>
            <wp:positionV relativeFrom="page">
              <wp:posOffset>12065000</wp:posOffset>
            </wp:positionV>
            <wp:extent cx="469900" cy="355600"/>
            <wp:effectExtent b="0" l="0" r="0" t="0"/>
            <wp:wrapNone/>
            <wp:docPr descr="学科网 9o0cd1UFrnbNAx1ODbqMbQ== tzp+jWwOwdDNAx1ODbqMbQ==" id="3"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9o0cd1UFrnbNAx1ODbqMbQ==" id="3" name="图片 100019"/>
                    <pic:cNvPicPr>
                      <a:picLocks noChangeArrowheads="1" noChangeAspect="1"/>
                    </pic:cNvPicPr>
                  </pic:nvPicPr>
                  <pic:blipFill>
                    <a:blip r:embed="rId7">
                      <a:extLst>
                        <a:ext uri="{28A0092B-C50C-407E-A947-70E740481C1C}">
                          <a14:useLocalDpi xmlns:a14="http://schemas.microsoft.com/office/drawing/2010/main" val="0"/>
                        </a:ext>
                      </a:extLst>
                    </a:blip>
                    <a:stretch>
                      <a:fillRect/>
                    </a:stretch>
                  </pic:blipFill>
                  <pic:spPr bwMode="auto">
                    <a:xfrm>
                      <a:off x="0" y="0"/>
                      <a:ext cx="469900" cy="355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allowOverlap="1" behindDoc="0" distB="0" distL="114300" distR="114300" distT="0" layoutInCell="1" locked="0" relativeHeight="251661312" simplePos="0">
            <wp:simplePos x="0" y="0"/>
            <wp:positionH relativeFrom="page">
              <wp:posOffset>11290300</wp:posOffset>
            </wp:positionH>
            <wp:positionV relativeFrom="page">
              <wp:posOffset>11010900</wp:posOffset>
            </wp:positionV>
            <wp:extent cx="317500" cy="469900"/>
            <wp:effectExtent b="0" l="0" r="0" t="0"/>
            <wp:wrapNone/>
            <wp:docPr descr="学科网 9o0cd1UFrnbNAx1ODbqMbQ== tzp+jWwOwdDNAx1ODbqMbQ==" id="2"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9o0cd1UFrnbNAx1ODbqMbQ==" id="2" name="图片 100015"/>
                    <pic:cNvPicPr>
                      <a:picLocks noChangeArrowheads="1"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317500" cy="469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759E6">
        <w:rPr>
          <w:rFonts w:ascii="Times New Roman" w:eastAsia="微软雅黑" w:hAnsi="Times New Roman"/>
          <w:b/>
          <w:bCs/>
          <w:color w:val="C00000"/>
          <w:kern w:val="0"/>
          <w:sz w:val="44"/>
          <w:szCs w:val="44"/>
          <w:u w:val="double"/>
          <w:lang w:bidi="ar"/>
        </w:rPr>
        <w:t>专题</w:t>
      </w:r>
      <w:r>
        <w:rPr>
          <w:rFonts w:ascii="Times New Roman" w:eastAsia="微软雅黑" w:hAnsi="Times New Roman" w:hint="eastAsia"/>
          <w:b/>
          <w:bCs/>
          <w:color w:val="C00000"/>
          <w:kern w:val="0"/>
          <w:sz w:val="44"/>
          <w:szCs w:val="44"/>
          <w:u w:val="double"/>
          <w:lang w:bidi="ar"/>
        </w:rPr>
        <w:t>01</w:t>
      </w:r>
      <w:r w:rsidR="007304C4">
        <w:rPr>
          <w:rFonts w:ascii="Times New Roman" w:eastAsia="微软雅黑" w:hAnsi="Times New Roman" w:hint="eastAsia"/>
          <w:b/>
          <w:bCs/>
          <w:color w:val="C00000"/>
          <w:kern w:val="0"/>
          <w:sz w:val="44"/>
          <w:szCs w:val="44"/>
          <w:u w:val="double"/>
          <w:lang w:bidi="ar"/>
        </w:rPr>
        <w:t xml:space="preserve"> </w:t>
      </w:r>
      <w:r>
        <w:rPr>
          <w:rFonts w:ascii="Times New Roman" w:eastAsia="微软雅黑" w:hAnsi="Times New Roman" w:hint="eastAsia"/>
          <w:b/>
          <w:bCs/>
          <w:color w:val="C00000"/>
          <w:kern w:val="0"/>
          <w:sz w:val="44"/>
          <w:szCs w:val="44"/>
          <w:u w:val="double"/>
          <w:lang w:bidi="ar"/>
        </w:rPr>
        <w:t>科技前沿：量子计算突破</w:t>
      </w:r>
    </w:p>
    <w:p w14:paraId="0BAC0CA5" w14:textId="375149FB" w:rsidR="00A114B2">
      <w:pPr>
        <w:shd w:color="auto" w:fill="FFFFFF" w:val="clear"/>
        <w:spacing w:line="360" w:lineRule="auto"/>
        <w:ind w:left="315"/>
        <w:jc w:val="center"/>
        <w:textAlignment w:val="center"/>
        <w:rPr>
          <w:rFonts w:ascii="Times New Roman" w:hAnsi="Times New Roman"/>
          <w:color w:val="C00000"/>
        </w:rPr>
      </w:pPr>
      <w:r>
        <w:rPr>
          <w:rFonts w:ascii="Times New Roman" w:hAnsi="Times New Roman"/>
          <w:b/>
          <w:bCs/>
          <w:color w:val="C00000"/>
          <w:sz w:val="28"/>
          <w:szCs w:val="36"/>
        </w:rPr>
        <w:t>热点</w:t>
      </w:r>
      <w:r w:rsidR="00703C60">
        <w:rPr>
          <w:rFonts w:ascii="Times New Roman" w:hAnsi="Times New Roman" w:hint="eastAsia"/>
          <w:b/>
          <w:bCs/>
          <w:color w:val="C00000"/>
          <w:sz w:val="28"/>
          <w:szCs w:val="36"/>
        </w:rPr>
        <w:t>冲刺</w:t>
      </w:r>
      <w:r>
        <w:rPr>
          <w:rFonts w:ascii="Times New Roman" w:hAnsi="Times New Roman"/>
          <w:b/>
          <w:bCs/>
          <w:color w:val="C00000"/>
          <w:sz w:val="28"/>
          <w:szCs w:val="36"/>
        </w:rPr>
        <w:t>押题</w:t>
      </w:r>
    </w:p>
    <w:p w14:paraId="626DDB9F" w14:textId="77777777" w:rsidR="00A114B2">
      <w:pPr>
        <w:shd w:color="auto" w:fill="FFFFFF" w:val="clear"/>
        <w:spacing w:line="360" w:lineRule="auto"/>
        <w:jc w:val="left"/>
        <w:textAlignment w:val="center"/>
        <w:rPr>
          <w:rFonts w:ascii="Times New Roman" w:eastAsia="黑体" w:hAnsi="Times New Roman"/>
        </w:rPr>
      </w:pPr>
      <w:r>
        <w:rPr>
          <w:rFonts w:ascii="Times New Roman" w:eastAsia="黑体" w:hAnsi="Times New Roman"/>
        </w:rPr>
        <w:t>一、单项选择题</w:t>
      </w:r>
    </w:p>
    <w:p w14:paraId="7C9455E7" w14:textId="77777777" w:rsidP="00703C60" w:rsidR="00703C60" w:rsidRPr="00703C60">
      <w:pPr>
        <w:spacing w:line="360" w:lineRule="auto"/>
        <w:rPr>
          <w:rFonts w:ascii="Times New Roman" w:hAnsi="Times New Roman"/>
        </w:rPr>
      </w:pPr>
      <w:r w:rsidRPr="00703C60">
        <w:rPr>
          <w:rFonts w:ascii="Times New Roman" w:hAnsi="Times New Roman"/>
        </w:rPr>
        <w:t>1</w:t>
      </w:r>
      <w:r w:rsidRPr="00703C60">
        <w:rPr>
          <w:rFonts w:ascii="Times New Roman" w:hAnsi="Times New Roman"/>
        </w:rPr>
        <w:t>．（</w:t>
      </w:r>
      <w:r w:rsidRPr="00703C60">
        <w:rPr>
          <w:rFonts w:ascii="Times New Roman" w:hAnsi="Times New Roman"/>
        </w:rPr>
        <w:t>2025·</w:t>
      </w:r>
      <w:r w:rsidRPr="00703C60">
        <w:rPr>
          <w:rFonts w:ascii="Times New Roman" w:hAnsi="Times New Roman"/>
        </w:rPr>
        <w:t>湖南</w:t>
      </w:r>
      <w:r w:rsidRPr="00703C60">
        <w:rPr>
          <w:rFonts w:ascii="Times New Roman" w:hAnsi="Times New Roman"/>
        </w:rPr>
        <w:t>·</w:t>
      </w:r>
      <w:r w:rsidRPr="00703C60">
        <w:rPr>
          <w:rFonts w:ascii="Times New Roman" w:hAnsi="Times New Roman"/>
        </w:rPr>
        <w:t>模拟预测）中国第三代自主超导量子计算机</w:t>
      </w:r>
      <w:r w:rsidRPr="00703C60">
        <w:rPr>
          <w:rFonts w:ascii="Times New Roman" w:hAnsi="Times New Roman"/>
        </w:rPr>
        <w:t>“</w:t>
      </w:r>
      <w:r w:rsidRPr="00703C60">
        <w:rPr>
          <w:rFonts w:ascii="Times New Roman" w:hAnsi="Times New Roman"/>
        </w:rPr>
        <w:t>本源悟空</w:t>
      </w:r>
      <w:r w:rsidRPr="00703C60">
        <w:rPr>
          <w:rFonts w:ascii="Times New Roman" w:hAnsi="Times New Roman"/>
        </w:rPr>
        <w:t>”</w:t>
      </w:r>
      <w:r w:rsidRPr="00703C60">
        <w:rPr>
          <w:rFonts w:ascii="Times New Roman" w:hAnsi="Times New Roman"/>
        </w:rPr>
        <w:t>搭载</w:t>
      </w:r>
      <w:r w:rsidRPr="00703C60">
        <w:rPr>
          <w:rFonts w:ascii="Times New Roman" w:hAnsi="Times New Roman"/>
        </w:rPr>
        <w:t>72</w:t>
      </w:r>
      <w:r w:rsidRPr="00703C60">
        <w:rPr>
          <w:rFonts w:ascii="Times New Roman" w:hAnsi="Times New Roman"/>
        </w:rPr>
        <w:t>位自主超导量子芯片</w:t>
      </w:r>
      <w:r w:rsidRPr="00703C60">
        <w:rPr>
          <w:rFonts w:ascii="Times New Roman" w:hAnsi="Times New Roman"/>
        </w:rPr>
        <w:t>“</w:t>
      </w:r>
      <w:r w:rsidRPr="00703C60">
        <w:rPr>
          <w:rFonts w:ascii="Times New Roman" w:hAnsi="Times New Roman"/>
        </w:rPr>
        <w:t>悟空芯</w:t>
      </w:r>
      <w:r w:rsidRPr="00703C60">
        <w:rPr>
          <w:rFonts w:ascii="Times New Roman" w:hAnsi="Times New Roman"/>
        </w:rPr>
        <w:t>”</w:t>
      </w:r>
      <w:r w:rsidRPr="00703C60">
        <w:rPr>
          <w:rFonts w:ascii="Times New Roman" w:hAnsi="Times New Roman"/>
        </w:rPr>
        <w:t>，在量子计算领域取得了重要突破。科研团队经过长期的探索和实验，攻克了一系列技术难题，使该量子计算机在计算速度和稳定性等方面达到了新的水平。这一成就的取得体现了（</w:t>
      </w:r>
      <w:r w:rsidRPr="00703C60">
        <w:rPr>
          <w:rFonts w:ascii="Times New Roman" w:eastAsia="Times New Roman" w:hAnsi="Times New Roman"/>
          <w:kern w:val="0"/>
          <w:sz w:val="24"/>
          <w:szCs w:val="24"/>
        </w:rPr>
        <w:t>    </w:t>
      </w:r>
      <w:r w:rsidRPr="00703C60">
        <w:rPr>
          <w:rFonts w:ascii="Times New Roman" w:hAnsi="Times New Roman"/>
        </w:rPr>
        <w:t>）</w:t>
      </w:r>
    </w:p>
    <w:p w14:paraId="61B07DFF" w14:textId="77777777" w:rsidP="00703C60" w:rsidR="00703C60" w:rsidRPr="00703C60">
      <w:pPr>
        <w:spacing w:line="360" w:lineRule="auto"/>
        <w:rPr>
          <w:rFonts w:ascii="Times New Roman" w:hAnsi="Times New Roman"/>
        </w:rPr>
      </w:pPr>
      <w:r w:rsidRPr="00703C60">
        <w:rPr>
          <w:rFonts w:ascii="Cambria Math" w:cs="Cambria Math" w:hAnsi="Cambria Math"/>
        </w:rPr>
        <w:t>①</w:t>
      </w:r>
      <w:r w:rsidRPr="00703C60">
        <w:rPr>
          <w:rFonts w:ascii="Times New Roman" w:hAnsi="Times New Roman"/>
        </w:rPr>
        <w:t>追求真理是一个过程，量子技术的进步不是一蹴而就的</w:t>
      </w:r>
    </w:p>
    <w:p w14:paraId="4ADE7BE0" w14:textId="77777777" w:rsidP="00703C60" w:rsidR="00703C60" w:rsidRPr="00703C60">
      <w:pPr>
        <w:spacing w:line="360" w:lineRule="auto"/>
        <w:rPr>
          <w:rFonts w:ascii="Times New Roman" w:hAnsi="Times New Roman"/>
        </w:rPr>
      </w:pPr>
      <w:r w:rsidRPr="00703C60">
        <w:rPr>
          <w:rFonts w:ascii="Cambria Math" w:cs="Cambria Math" w:hAnsi="Cambria Math"/>
        </w:rPr>
        <w:t>②</w:t>
      </w:r>
      <w:r w:rsidRPr="00703C60">
        <w:rPr>
          <w:rFonts w:ascii="Times New Roman" w:hAnsi="Times New Roman"/>
        </w:rPr>
        <w:t>实践是认识的最终目的，科研成果最终都要应用于实际</w:t>
      </w:r>
    </w:p>
    <w:p w14:paraId="54430ADA" w14:textId="77777777" w:rsidP="00703C60" w:rsidR="00703C60" w:rsidRPr="00703C60">
      <w:pPr>
        <w:spacing w:line="360" w:lineRule="auto"/>
        <w:rPr>
          <w:rFonts w:ascii="Times New Roman" w:hAnsi="Times New Roman"/>
        </w:rPr>
      </w:pPr>
      <w:r w:rsidRPr="00703C60">
        <w:rPr>
          <w:rFonts w:ascii="Cambria Math" w:cs="Cambria Math" w:hAnsi="Cambria Math"/>
        </w:rPr>
        <w:t>③</w:t>
      </w:r>
      <w:r w:rsidRPr="00703C60">
        <w:rPr>
          <w:rFonts w:ascii="Times New Roman" w:hAnsi="Times New Roman"/>
        </w:rPr>
        <w:t>思维和存在具有同一性，人们能够正确认识量子世界的规律</w:t>
      </w:r>
    </w:p>
    <w:p w14:paraId="2B043C2A" w14:textId="77777777" w:rsidP="00703C60" w:rsidR="00703C60" w:rsidRPr="00703C60">
      <w:pPr>
        <w:spacing w:line="360" w:lineRule="auto"/>
        <w:rPr>
          <w:rFonts w:ascii="Times New Roman" w:hAnsi="Times New Roman"/>
        </w:rPr>
      </w:pPr>
      <w:r w:rsidRPr="00703C60">
        <w:rPr>
          <w:rFonts w:ascii="Cambria Math" w:cs="Cambria Math" w:hAnsi="Cambria Math"/>
        </w:rPr>
        <w:t>④</w:t>
      </w:r>
      <w:r w:rsidRPr="00703C60">
        <w:rPr>
          <w:rFonts w:ascii="Times New Roman" w:hAnsi="Times New Roman"/>
        </w:rPr>
        <w:t>真理是具体的有条件的，量子计算的真理经过检验后被推翻</w:t>
      </w:r>
    </w:p>
    <w:p w14:paraId="5C84F178" w14:textId="77777777" w:rsidP="00703C60" w:rsidR="00703C60" w:rsidRPr="00703C60">
      <w:pPr>
        <w:spacing w:line="360" w:lineRule="auto"/>
        <w:rPr>
          <w:rFonts w:ascii="Times New Roman" w:hAnsi="Times New Roman"/>
        </w:rPr>
      </w:pPr>
      <w:r w:rsidRPr="00703C60">
        <w:rPr>
          <w:rFonts w:ascii="Times New Roman" w:hAnsi="Times New Roman"/>
        </w:rPr>
        <w:t>A</w:t>
      </w:r>
      <w:r w:rsidRPr="00703C60">
        <w:rPr>
          <w:rFonts w:ascii="Times New Roman" w:hAnsi="Times New Roman"/>
        </w:rPr>
        <w:t>．</w:t>
      </w:r>
      <w:r w:rsidRPr="00703C60">
        <w:rPr>
          <w:rFonts w:ascii="Cambria Math" w:cs="Cambria Math" w:hAnsi="Cambria Math"/>
        </w:rPr>
        <w:t>①②</w:t>
      </w:r>
      <w:r w:rsidRPr="00703C60">
        <w:rPr>
          <w:rFonts w:ascii="Times New Roman" w:hAnsi="Times New Roman"/>
        </w:rPr>
        <w:tab/>
        <w:t>B</w:t>
      </w:r>
      <w:r w:rsidRPr="00703C60">
        <w:rPr>
          <w:rFonts w:ascii="Times New Roman" w:hAnsi="Times New Roman"/>
        </w:rPr>
        <w:t>．</w:t>
      </w:r>
      <w:r w:rsidRPr="00703C60">
        <w:rPr>
          <w:rFonts w:ascii="Cambria Math" w:cs="Cambria Math" w:hAnsi="Cambria Math"/>
        </w:rPr>
        <w:t>②③</w:t>
      </w:r>
      <w:r w:rsidRPr="00703C60">
        <w:rPr>
          <w:rFonts w:ascii="Times New Roman" w:hAnsi="Times New Roman"/>
        </w:rPr>
        <w:tab/>
        <w:t>C</w:t>
      </w:r>
      <w:r w:rsidRPr="00703C60">
        <w:rPr>
          <w:rFonts w:ascii="Times New Roman" w:hAnsi="Times New Roman"/>
        </w:rPr>
        <w:t>．</w:t>
      </w:r>
      <w:r w:rsidRPr="00703C60">
        <w:rPr>
          <w:rFonts w:ascii="Cambria Math" w:cs="Cambria Math" w:hAnsi="Cambria Math"/>
        </w:rPr>
        <w:t>①③</w:t>
      </w:r>
      <w:r w:rsidRPr="00703C60">
        <w:rPr>
          <w:rFonts w:ascii="Times New Roman" w:hAnsi="Times New Roman"/>
        </w:rPr>
        <w:tab/>
        <w:t>D</w:t>
      </w:r>
      <w:r w:rsidRPr="00703C60">
        <w:rPr>
          <w:rFonts w:ascii="Times New Roman" w:hAnsi="Times New Roman"/>
        </w:rPr>
        <w:t>．</w:t>
      </w:r>
      <w:r w:rsidRPr="00703C60">
        <w:rPr>
          <w:rFonts w:ascii="Cambria Math" w:cs="Cambria Math" w:hAnsi="Cambria Math"/>
        </w:rPr>
        <w:t>③④</w:t>
      </w:r>
    </w:p>
    <w:p w14:paraId="73307D1B"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C</w:t>
      </w:r>
    </w:p>
    <w:p w14:paraId="263C5FF5"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Cambria Math" w:cs="Cambria Math" w:hAnsi="Cambria Math"/>
          <w:color w:val="FF0000"/>
        </w:rPr>
        <w:t>①</w:t>
      </w:r>
      <w:r w:rsidRPr="00703C60">
        <w:rPr>
          <w:rFonts w:ascii="Times New Roman" w:hAnsi="Times New Roman"/>
          <w:color w:val="FF0000"/>
        </w:rPr>
        <w:t>：</w:t>
      </w:r>
      <w:r w:rsidRPr="00703C60">
        <w:rPr>
          <w:rFonts w:ascii="Times New Roman" w:hAnsi="Times New Roman"/>
          <w:color w:val="FF0000"/>
        </w:rPr>
        <w:t>“</w:t>
      </w:r>
      <w:r w:rsidRPr="00703C60">
        <w:rPr>
          <w:rFonts w:ascii="Times New Roman" w:hAnsi="Times New Roman"/>
          <w:color w:val="FF0000"/>
        </w:rPr>
        <w:t>科研团队经过长期的探索和实验，攻克了一系列技术难题</w:t>
      </w:r>
      <w:r w:rsidRPr="00703C60">
        <w:rPr>
          <w:rFonts w:ascii="Times New Roman" w:hAnsi="Times New Roman"/>
          <w:color w:val="FF0000"/>
        </w:rPr>
        <w:t>”</w:t>
      </w:r>
      <w:r w:rsidRPr="00703C60">
        <w:rPr>
          <w:rFonts w:ascii="Times New Roman" w:hAnsi="Times New Roman"/>
          <w:color w:val="FF0000"/>
        </w:rPr>
        <w:t>，这表明认识具有反复性、无限性和上升性，追求真理是一个过程，量子技术从无到有，再到取得重要突破，不是一蹴而就的，而是经历了长期的努力，</w:t>
      </w:r>
      <w:r w:rsidRPr="00703C60">
        <w:rPr>
          <w:rFonts w:ascii="Cambria Math" w:cs="Cambria Math" w:hAnsi="Cambria Math"/>
          <w:color w:val="FF0000"/>
        </w:rPr>
        <w:t>①</w:t>
      </w:r>
      <w:r w:rsidRPr="00703C60">
        <w:rPr>
          <w:rFonts w:ascii="Times New Roman" w:hAnsi="Times New Roman"/>
          <w:color w:val="FF0000"/>
        </w:rPr>
        <w:t>符合题意。</w:t>
      </w:r>
    </w:p>
    <w:p w14:paraId="753A0A40"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②</w:t>
      </w:r>
      <w:r w:rsidRPr="00703C60">
        <w:rPr>
          <w:rFonts w:ascii="Times New Roman" w:hAnsi="Times New Roman"/>
          <w:color w:val="FF0000"/>
        </w:rPr>
        <w:t>：题</w:t>
      </w:r>
      <w:r w:rsidRPr="00703C60">
        <w:rPr>
          <w:rFonts w:ascii="Times New Roman" w:hAnsi="Times New Roman"/>
          <w:color w:val="FF0000"/>
        </w:rPr>
        <w:t>干主要</w:t>
      </w:r>
      <w:r w:rsidRPr="00703C60">
        <w:rPr>
          <w:rFonts w:ascii="Times New Roman" w:hAnsi="Times New Roman"/>
          <w:color w:val="FF0000"/>
        </w:rPr>
        <w:t>强调的是中国第三代自主超导量子计算机</w:t>
      </w:r>
      <w:r w:rsidRPr="00703C60">
        <w:rPr>
          <w:rFonts w:ascii="Times New Roman" w:hAnsi="Times New Roman"/>
          <w:color w:val="FF0000"/>
        </w:rPr>
        <w:t xml:space="preserve"> “</w:t>
      </w:r>
      <w:r w:rsidRPr="00703C60">
        <w:rPr>
          <w:rFonts w:ascii="Times New Roman" w:hAnsi="Times New Roman"/>
          <w:color w:val="FF0000"/>
        </w:rPr>
        <w:t>本源悟空</w:t>
      </w:r>
      <w:r w:rsidRPr="00703C60">
        <w:rPr>
          <w:rFonts w:ascii="Times New Roman" w:hAnsi="Times New Roman"/>
          <w:color w:val="FF0000"/>
        </w:rPr>
        <w:t xml:space="preserve">” </w:t>
      </w:r>
      <w:r w:rsidRPr="00703C60">
        <w:rPr>
          <w:rFonts w:ascii="Times New Roman" w:hAnsi="Times New Roman"/>
          <w:color w:val="FF0000"/>
        </w:rPr>
        <w:t>取得重要突破的过程，重点在于科研探索和技术攻克，没有提及科研成果应用于实际的相关内容，所以</w:t>
      </w:r>
      <w:r w:rsidRPr="00703C60">
        <w:rPr>
          <w:rFonts w:ascii="Times New Roman" w:hAnsi="Times New Roman"/>
          <w:color w:val="FF0000"/>
        </w:rPr>
        <w:t xml:space="preserve"> “</w:t>
      </w:r>
      <w:r w:rsidRPr="00703C60">
        <w:rPr>
          <w:rFonts w:ascii="Times New Roman" w:hAnsi="Times New Roman"/>
          <w:color w:val="FF0000"/>
        </w:rPr>
        <w:t>实践是认识的最终目的，科研成果最终都要应用于实际</w:t>
      </w:r>
      <w:r w:rsidRPr="00703C60">
        <w:rPr>
          <w:rFonts w:ascii="Times New Roman" w:hAnsi="Times New Roman"/>
          <w:color w:val="FF0000"/>
        </w:rPr>
        <w:t xml:space="preserve">” </w:t>
      </w:r>
      <w:r w:rsidRPr="00703C60">
        <w:rPr>
          <w:rFonts w:ascii="Times New Roman" w:hAnsi="Times New Roman"/>
          <w:color w:val="FF0000"/>
        </w:rPr>
        <w:t>在题干中未体现，</w:t>
      </w:r>
      <w:r w:rsidRPr="00703C60">
        <w:rPr>
          <w:rFonts w:ascii="Cambria Math" w:cs="Cambria Math" w:hAnsi="Cambria Math"/>
          <w:color w:val="FF0000"/>
        </w:rPr>
        <w:t>②</w:t>
      </w:r>
      <w:r w:rsidRPr="00703C60">
        <w:rPr>
          <w:rFonts w:ascii="Times New Roman" w:hAnsi="Times New Roman"/>
          <w:color w:val="FF0000"/>
        </w:rPr>
        <w:t>不符合题意。</w:t>
      </w:r>
    </w:p>
    <w:p w14:paraId="4EA827B2"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③</w:t>
      </w:r>
      <w:r w:rsidRPr="00703C60">
        <w:rPr>
          <w:rFonts w:ascii="Times New Roman" w:hAnsi="Times New Roman"/>
          <w:color w:val="FF0000"/>
        </w:rPr>
        <w:t>：科研团队成功研制出搭载</w:t>
      </w:r>
      <w:r w:rsidRPr="00703C60">
        <w:rPr>
          <w:rFonts w:ascii="Times New Roman" w:hAnsi="Times New Roman"/>
          <w:color w:val="FF0000"/>
        </w:rPr>
        <w:t>72</w:t>
      </w:r>
      <w:r w:rsidRPr="00703C60">
        <w:rPr>
          <w:rFonts w:ascii="Times New Roman" w:hAnsi="Times New Roman"/>
          <w:color w:val="FF0000"/>
        </w:rPr>
        <w:t>位自主超导量子芯片</w:t>
      </w:r>
      <w:r w:rsidRPr="00703C60">
        <w:rPr>
          <w:rFonts w:ascii="Times New Roman" w:hAnsi="Times New Roman"/>
          <w:color w:val="FF0000"/>
        </w:rPr>
        <w:t xml:space="preserve"> “</w:t>
      </w:r>
      <w:r w:rsidRPr="00703C60">
        <w:rPr>
          <w:rFonts w:ascii="Times New Roman" w:hAnsi="Times New Roman"/>
          <w:color w:val="FF0000"/>
        </w:rPr>
        <w:t>悟空芯</w:t>
      </w:r>
      <w:r w:rsidRPr="00703C60">
        <w:rPr>
          <w:rFonts w:ascii="Times New Roman" w:hAnsi="Times New Roman"/>
          <w:color w:val="FF0000"/>
        </w:rPr>
        <w:t xml:space="preserve">” </w:t>
      </w:r>
      <w:r w:rsidRPr="00703C60">
        <w:rPr>
          <w:rFonts w:ascii="Times New Roman" w:hAnsi="Times New Roman"/>
          <w:color w:val="FF0000"/>
        </w:rPr>
        <w:t>的</w:t>
      </w:r>
      <w:r w:rsidRPr="00703C60">
        <w:rPr>
          <w:rFonts w:ascii="Times New Roman" w:hAnsi="Times New Roman"/>
          <w:color w:val="FF0000"/>
        </w:rPr>
        <w:t xml:space="preserve"> “</w:t>
      </w:r>
      <w:r w:rsidRPr="00703C60">
        <w:rPr>
          <w:rFonts w:ascii="Times New Roman" w:hAnsi="Times New Roman"/>
          <w:color w:val="FF0000"/>
        </w:rPr>
        <w:t>本源悟空</w:t>
      </w:r>
      <w:r w:rsidRPr="00703C60">
        <w:rPr>
          <w:rFonts w:ascii="Times New Roman" w:hAnsi="Times New Roman"/>
          <w:color w:val="FF0000"/>
        </w:rPr>
        <w:t xml:space="preserve">” </w:t>
      </w:r>
      <w:r w:rsidRPr="00703C60">
        <w:rPr>
          <w:rFonts w:ascii="Times New Roman" w:hAnsi="Times New Roman"/>
          <w:color w:val="FF0000"/>
        </w:rPr>
        <w:t>量子计算机，并且在量子计算领域取得重要突破，使计算机在计算速度和稳定性等方面达到新水平，这说明人们能够通过实践探索和认识量子世界，即思维和存在具有同一性，人们能够正确认识量子世界的规律，</w:t>
      </w:r>
      <w:r w:rsidRPr="00703C60">
        <w:rPr>
          <w:rFonts w:ascii="Cambria Math" w:cs="Cambria Math" w:hAnsi="Cambria Math"/>
          <w:color w:val="FF0000"/>
        </w:rPr>
        <w:t>③</w:t>
      </w:r>
      <w:r w:rsidRPr="00703C60">
        <w:rPr>
          <w:rFonts w:ascii="Times New Roman" w:hAnsi="Times New Roman"/>
          <w:color w:val="FF0000"/>
        </w:rPr>
        <w:t>正确。</w:t>
      </w:r>
    </w:p>
    <w:p w14:paraId="2407A79D"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④</w:t>
      </w:r>
      <w:r w:rsidRPr="00703C60">
        <w:rPr>
          <w:rFonts w:ascii="Times New Roman" w:hAnsi="Times New Roman"/>
          <w:color w:val="FF0000"/>
        </w:rPr>
        <w:t>：真理是具体的有条件的，当条件发生变化时，原有的真理可能会被超越，但不是被推翻，</w:t>
      </w:r>
      <w:r w:rsidRPr="00703C60">
        <w:rPr>
          <w:rFonts w:ascii="Cambria Math" w:cs="Cambria Math" w:hAnsi="Cambria Math"/>
          <w:color w:val="FF0000"/>
        </w:rPr>
        <w:t>④</w:t>
      </w:r>
      <w:r w:rsidRPr="00703C60">
        <w:rPr>
          <w:rFonts w:ascii="Times New Roman" w:hAnsi="Times New Roman"/>
          <w:color w:val="FF0000"/>
        </w:rPr>
        <w:t>错误。</w:t>
      </w:r>
    </w:p>
    <w:p w14:paraId="54B6049B" w14:textId="77777777" w:rsidP="00703C60" w:rsidR="00703C60" w:rsidRPr="00703C60">
      <w:pPr>
        <w:spacing w:line="360" w:lineRule="auto"/>
        <w:rPr>
          <w:rFonts w:ascii="Times New Roman" w:hAnsi="Times New Roman"/>
        </w:rPr>
      </w:pPr>
      <w:r w:rsidRPr="00703C60">
        <w:rPr>
          <w:rFonts w:ascii="Times New Roman" w:hAnsi="Times New Roman"/>
          <w:color w:val="FF0000"/>
        </w:rPr>
        <w:t>故本题选</w:t>
      </w:r>
      <w:r w:rsidRPr="00703C60">
        <w:rPr>
          <w:rFonts w:ascii="Times New Roman" w:hAnsi="Times New Roman"/>
          <w:color w:val="FF0000"/>
        </w:rPr>
        <w:t>C</w:t>
      </w:r>
      <w:r w:rsidRPr="00703C60">
        <w:rPr>
          <w:rFonts w:ascii="Times New Roman" w:hAnsi="Times New Roman"/>
          <w:color w:val="FF0000"/>
        </w:rPr>
        <w:t>。</w:t>
      </w:r>
    </w:p>
    <w:p w14:paraId="65DB8E97" w14:textId="77777777" w:rsidP="00703C60" w:rsidR="00703C60" w:rsidRPr="00703C60">
      <w:pPr>
        <w:spacing w:line="360" w:lineRule="auto"/>
        <w:rPr>
          <w:rFonts w:ascii="Times New Roman" w:hAnsi="Times New Roman"/>
        </w:rPr>
      </w:pPr>
      <w:r w:rsidRPr="00703C60">
        <w:rPr>
          <w:rFonts w:ascii="Times New Roman" w:hAnsi="Times New Roman"/>
        </w:rPr>
        <w:t>2</w:t>
      </w:r>
      <w:r w:rsidRPr="00703C60">
        <w:rPr>
          <w:rFonts w:ascii="Times New Roman" w:hAnsi="Times New Roman"/>
        </w:rPr>
        <w:t>．（</w:t>
      </w:r>
      <w:r w:rsidRPr="00703C60">
        <w:rPr>
          <w:rFonts w:ascii="Times New Roman" w:hAnsi="Times New Roman"/>
        </w:rPr>
        <w:t>2025·</w:t>
      </w:r>
      <w:r w:rsidRPr="00703C60">
        <w:rPr>
          <w:rFonts w:ascii="Times New Roman" w:hAnsi="Times New Roman"/>
        </w:rPr>
        <w:t>湖南邵阳</w:t>
      </w:r>
      <w:r w:rsidRPr="00703C60">
        <w:rPr>
          <w:rFonts w:ascii="Times New Roman" w:hAnsi="Times New Roman"/>
        </w:rPr>
        <w:t>·</w:t>
      </w:r>
      <w:r w:rsidRPr="00703C60">
        <w:rPr>
          <w:rFonts w:ascii="Times New Roman" w:hAnsi="Times New Roman"/>
        </w:rPr>
        <w:t>模拟预测）中国科学家已成功构建目前最高水准超导量子计算机</w:t>
      </w:r>
      <w:r w:rsidRPr="00703C60">
        <w:rPr>
          <w:rFonts w:ascii="Times New Roman" w:hAnsi="Times New Roman"/>
        </w:rPr>
        <w:t>——105</w:t>
      </w:r>
      <w:r w:rsidRPr="00703C60">
        <w:rPr>
          <w:rFonts w:ascii="Times New Roman" w:hAnsi="Times New Roman"/>
        </w:rPr>
        <w:t>比特超导量子计算原型机</w:t>
      </w:r>
      <w:r w:rsidRPr="00703C60">
        <w:rPr>
          <w:rFonts w:ascii="Times New Roman" w:hAnsi="Times New Roman"/>
        </w:rPr>
        <w:t>“</w:t>
      </w:r>
      <w:r w:rsidRPr="00703C60">
        <w:rPr>
          <w:rFonts w:ascii="Times New Roman" w:hAnsi="Times New Roman"/>
        </w:rPr>
        <w:t>祖冲之三号</w:t>
      </w:r>
      <w:r w:rsidRPr="00703C60">
        <w:rPr>
          <w:rFonts w:ascii="Times New Roman" w:hAnsi="Times New Roman"/>
        </w:rPr>
        <w:t>”</w:t>
      </w:r>
      <w:r w:rsidRPr="00703C60">
        <w:rPr>
          <w:rFonts w:ascii="Times New Roman" w:hAnsi="Times New Roman"/>
        </w:rPr>
        <w:t>，再次打破超导体系量子计算优越性世界纪录。这一成果的取得表明（</w:t>
      </w:r>
      <w:r w:rsidRPr="00703C60">
        <w:rPr>
          <w:rFonts w:ascii="Times New Roman" w:eastAsia="Times New Roman" w:hAnsi="Times New Roman"/>
          <w:kern w:val="0"/>
          <w:sz w:val="24"/>
          <w:szCs w:val="24"/>
        </w:rPr>
        <w:t>   </w:t>
      </w:r>
      <w:r w:rsidRPr="00703C60">
        <w:rPr>
          <w:rFonts w:ascii="Times New Roman" w:hAnsi="Times New Roman"/>
        </w:rPr>
        <w:t>）</w:t>
      </w:r>
    </w:p>
    <w:p w14:paraId="32FA205B" w14:textId="77777777" w:rsidP="00703C60" w:rsidR="00703C60" w:rsidRPr="00703C60">
      <w:pPr>
        <w:spacing w:line="360" w:lineRule="auto"/>
        <w:rPr>
          <w:rFonts w:ascii="Times New Roman" w:hAnsi="Times New Roman"/>
        </w:rPr>
      </w:pPr>
      <w:r w:rsidRPr="00703C60">
        <w:rPr>
          <w:rFonts w:ascii="Cambria Math" w:cs="Cambria Math" w:hAnsi="Cambria Math"/>
        </w:rPr>
        <w:t>①</w:t>
      </w:r>
      <w:r w:rsidRPr="00703C60">
        <w:rPr>
          <w:rFonts w:ascii="Times New Roman" w:hAnsi="Times New Roman"/>
        </w:rPr>
        <w:t>实践是认识发展的动力，为认识的深化提供了新的工具和手段</w:t>
      </w:r>
    </w:p>
    <w:p w14:paraId="40B8134F" w14:textId="77777777" w:rsidP="00703C60" w:rsidR="00703C60" w:rsidRPr="00703C60">
      <w:pPr>
        <w:spacing w:line="360" w:lineRule="auto"/>
        <w:rPr>
          <w:rFonts w:ascii="Times New Roman" w:hAnsi="Times New Roman"/>
        </w:rPr>
      </w:pPr>
      <w:r w:rsidRPr="00703C60">
        <w:rPr>
          <w:rFonts w:ascii="Cambria Math" w:cs="Cambria Math" w:hAnsi="Cambria Math"/>
        </w:rPr>
        <w:t>②</w:t>
      </w:r>
      <w:r w:rsidRPr="00703C60">
        <w:rPr>
          <w:rFonts w:ascii="Times New Roman" w:hAnsi="Times New Roman"/>
        </w:rPr>
        <w:t>认识具有反复性、无限性和上升性，追求真理是一个永无止境的过程</w:t>
      </w:r>
    </w:p>
    <w:p w14:paraId="70C985C7" w14:textId="77777777" w:rsidP="00703C60" w:rsidR="00703C60" w:rsidRPr="00703C60">
      <w:pPr>
        <w:spacing w:line="360" w:lineRule="auto"/>
        <w:rPr>
          <w:rFonts w:ascii="Times New Roman" w:hAnsi="Times New Roman"/>
        </w:rPr>
      </w:pPr>
      <w:r w:rsidRPr="00703C60">
        <w:rPr>
          <w:rFonts w:ascii="Cambria Math" w:cs="Cambria Math" w:hAnsi="Cambria Math"/>
        </w:rPr>
        <w:t>③</w:t>
      </w:r>
      <w:r w:rsidRPr="00703C60">
        <w:rPr>
          <w:rFonts w:ascii="Times New Roman" w:hAnsi="Times New Roman"/>
        </w:rPr>
        <w:t>科技创新是社会发展和变革的先导，能推动生产关系的变革</w:t>
      </w:r>
    </w:p>
    <w:p w14:paraId="7E1E1974" w14:textId="77777777" w:rsidP="00703C60" w:rsidR="00703C60" w:rsidRPr="00703C60">
      <w:pPr>
        <w:spacing w:line="360" w:lineRule="auto"/>
        <w:rPr>
          <w:rFonts w:ascii="Times New Roman" w:hAnsi="Times New Roman"/>
        </w:rPr>
      </w:pPr>
      <w:r w:rsidRPr="00703C60">
        <w:rPr>
          <w:rFonts w:ascii="Cambria Math" w:cs="Cambria Math" w:hAnsi="Cambria Math"/>
        </w:rPr>
        <w:t>④</w:t>
      </w:r>
      <w:r w:rsidRPr="00703C60">
        <w:rPr>
          <w:rFonts w:ascii="Times New Roman" w:hAnsi="Times New Roman"/>
        </w:rPr>
        <w:t>创新推动生产力的发展，提高了人类认识和改造世界的能力</w:t>
      </w:r>
    </w:p>
    <w:p w14:paraId="63C36236" w14:textId="77777777" w:rsidP="00703C60" w:rsidR="00703C60" w:rsidRPr="00703C60">
      <w:pPr>
        <w:spacing w:line="360" w:lineRule="auto"/>
        <w:rPr>
          <w:rFonts w:ascii="Times New Roman" w:hAnsi="Times New Roman"/>
        </w:rPr>
      </w:pPr>
      <w:r w:rsidRPr="00703C60">
        <w:rPr>
          <w:rFonts w:ascii="Times New Roman" w:hAnsi="Times New Roman"/>
        </w:rPr>
        <w:t>A</w:t>
      </w:r>
      <w:r w:rsidRPr="00703C60">
        <w:rPr>
          <w:rFonts w:ascii="Times New Roman" w:hAnsi="Times New Roman"/>
        </w:rPr>
        <w:t>．</w:t>
      </w:r>
      <w:r w:rsidRPr="00703C60">
        <w:rPr>
          <w:rFonts w:ascii="Cambria Math" w:cs="Cambria Math" w:hAnsi="Cambria Math"/>
        </w:rPr>
        <w:t>①②</w:t>
      </w:r>
      <w:r w:rsidRPr="00703C60">
        <w:rPr>
          <w:rFonts w:ascii="Times New Roman" w:hAnsi="Times New Roman"/>
        </w:rPr>
        <w:tab/>
        <w:t>B</w:t>
      </w:r>
      <w:r w:rsidRPr="00703C60">
        <w:rPr>
          <w:rFonts w:ascii="Times New Roman" w:hAnsi="Times New Roman"/>
        </w:rPr>
        <w:t>．</w:t>
      </w:r>
      <w:r w:rsidRPr="00703C60">
        <w:rPr>
          <w:rFonts w:ascii="Cambria Math" w:cs="Cambria Math" w:hAnsi="Cambria Math"/>
        </w:rPr>
        <w:t>①④</w:t>
      </w:r>
      <w:r w:rsidRPr="00703C60">
        <w:rPr>
          <w:rFonts w:ascii="Times New Roman" w:hAnsi="Times New Roman"/>
        </w:rPr>
        <w:tab/>
        <w:t>C</w:t>
      </w:r>
      <w:r w:rsidRPr="00703C60">
        <w:rPr>
          <w:rFonts w:ascii="Times New Roman" w:hAnsi="Times New Roman"/>
        </w:rPr>
        <w:t>．</w:t>
      </w:r>
      <w:r w:rsidRPr="00703C60">
        <w:rPr>
          <w:rFonts w:ascii="Cambria Math" w:cs="Cambria Math" w:hAnsi="Cambria Math"/>
        </w:rPr>
        <w:t>②③</w:t>
      </w:r>
      <w:r w:rsidRPr="00703C60">
        <w:rPr>
          <w:rFonts w:ascii="Times New Roman" w:hAnsi="Times New Roman"/>
        </w:rPr>
        <w:tab/>
        <w:t>D</w:t>
      </w:r>
      <w:r w:rsidRPr="00703C60">
        <w:rPr>
          <w:rFonts w:ascii="Times New Roman" w:hAnsi="Times New Roman"/>
        </w:rPr>
        <w:t>．</w:t>
      </w:r>
      <w:r w:rsidRPr="00703C60">
        <w:rPr>
          <w:rFonts w:ascii="Cambria Math" w:cs="Cambria Math" w:hAnsi="Cambria Math"/>
        </w:rPr>
        <w:t>③④</w:t>
      </w:r>
    </w:p>
    <w:p w14:paraId="599BA12F"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B</w:t>
      </w:r>
    </w:p>
    <w:p w14:paraId="428373AC"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Cambria Math" w:cs="Cambria Math" w:hAnsi="Cambria Math"/>
          <w:color w:val="FF0000"/>
        </w:rPr>
        <w:t>①</w:t>
      </w:r>
      <w:r w:rsidRPr="00703C60">
        <w:rPr>
          <w:rFonts w:ascii="Times New Roman" w:hAnsi="Times New Roman"/>
          <w:color w:val="FF0000"/>
        </w:rPr>
        <w:t>：中国科学家成功构建</w:t>
      </w:r>
      <w:r w:rsidRPr="00703C60">
        <w:rPr>
          <w:rFonts w:ascii="Times New Roman" w:hAnsi="Times New Roman"/>
          <w:color w:val="FF0000"/>
        </w:rPr>
        <w:t>“</w:t>
      </w:r>
      <w:r w:rsidRPr="00703C60">
        <w:rPr>
          <w:rFonts w:ascii="Times New Roman" w:hAnsi="Times New Roman"/>
          <w:color w:val="FF0000"/>
        </w:rPr>
        <w:t>祖冲之三号</w:t>
      </w:r>
      <w:r w:rsidRPr="00703C60">
        <w:rPr>
          <w:rFonts w:ascii="Times New Roman" w:hAnsi="Times New Roman"/>
          <w:color w:val="FF0000"/>
        </w:rPr>
        <w:t>”</w:t>
      </w:r>
      <w:r w:rsidRPr="00703C60">
        <w:rPr>
          <w:rFonts w:ascii="Times New Roman" w:hAnsi="Times New Roman"/>
          <w:color w:val="FF0000"/>
        </w:rPr>
        <w:t>这一超导量子计算机，为进一步深化对相关领域的认识提供了新的工具和手段，体现了实践是认识发展的动力，推动认识不断深化，</w:t>
      </w:r>
      <w:r w:rsidRPr="00703C60">
        <w:rPr>
          <w:rFonts w:ascii="Cambria Math" w:cs="Cambria Math" w:hAnsi="Cambria Math"/>
          <w:color w:val="FF0000"/>
        </w:rPr>
        <w:t>①</w:t>
      </w:r>
      <w:r w:rsidRPr="00703C60">
        <w:rPr>
          <w:rFonts w:ascii="Times New Roman" w:hAnsi="Times New Roman"/>
          <w:color w:val="FF0000"/>
        </w:rPr>
        <w:t>正确。</w:t>
      </w:r>
    </w:p>
    <w:p w14:paraId="47F96107"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②</w:t>
      </w:r>
      <w:r w:rsidRPr="00703C60">
        <w:rPr>
          <w:rFonts w:ascii="Times New Roman" w:hAnsi="Times New Roman"/>
          <w:color w:val="FF0000"/>
        </w:rPr>
        <w:t>：题</w:t>
      </w:r>
      <w:r w:rsidRPr="00703C60">
        <w:rPr>
          <w:rFonts w:ascii="Times New Roman" w:hAnsi="Times New Roman"/>
          <w:color w:val="FF0000"/>
        </w:rPr>
        <w:t>干主要</w:t>
      </w:r>
      <w:r w:rsidRPr="00703C60">
        <w:rPr>
          <w:rFonts w:ascii="Times New Roman" w:hAnsi="Times New Roman"/>
          <w:color w:val="FF0000"/>
        </w:rPr>
        <w:t>强调的是实践成果带来的积极影响，并未着重体现认识反复性、无限性和上升性以及追求真理的曲折过程等，</w:t>
      </w:r>
      <w:r w:rsidRPr="00703C60">
        <w:rPr>
          <w:rFonts w:ascii="Cambria Math" w:cs="Cambria Math" w:hAnsi="Cambria Math"/>
          <w:color w:val="FF0000"/>
        </w:rPr>
        <w:t>②</w:t>
      </w:r>
      <w:r w:rsidRPr="00703C60">
        <w:rPr>
          <w:rFonts w:ascii="Times New Roman" w:hAnsi="Times New Roman"/>
          <w:color w:val="FF0000"/>
        </w:rPr>
        <w:t>不选。</w:t>
      </w:r>
    </w:p>
    <w:p w14:paraId="450C37B0"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③</w:t>
      </w:r>
      <w:r w:rsidRPr="00703C60">
        <w:rPr>
          <w:rFonts w:ascii="Times New Roman" w:hAnsi="Times New Roman"/>
          <w:color w:val="FF0000"/>
        </w:rPr>
        <w:t>：实践基础上的理论创新是社会发展和变革的先导，而不是科技创新，</w:t>
      </w:r>
      <w:r w:rsidRPr="00703C60">
        <w:rPr>
          <w:rFonts w:ascii="Cambria Math" w:cs="Cambria Math" w:hAnsi="Cambria Math"/>
          <w:color w:val="FF0000"/>
        </w:rPr>
        <w:t>③</w:t>
      </w:r>
      <w:r w:rsidRPr="00703C60">
        <w:rPr>
          <w:rFonts w:ascii="Times New Roman" w:hAnsi="Times New Roman"/>
          <w:color w:val="FF0000"/>
        </w:rPr>
        <w:t>不选。</w:t>
      </w:r>
    </w:p>
    <w:p w14:paraId="00C1353B"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④</w:t>
      </w:r>
      <w:r w:rsidRPr="00703C60">
        <w:rPr>
          <w:rFonts w:ascii="Times New Roman" w:hAnsi="Times New Roman"/>
          <w:color w:val="FF0000"/>
        </w:rPr>
        <w:t>：</w:t>
      </w:r>
      <w:r w:rsidRPr="00703C60">
        <w:rPr>
          <w:rFonts w:ascii="Times New Roman" w:hAnsi="Times New Roman"/>
          <w:color w:val="FF0000"/>
        </w:rPr>
        <w:t>“</w:t>
      </w:r>
      <w:r w:rsidRPr="00703C60">
        <w:rPr>
          <w:rFonts w:ascii="Times New Roman" w:hAnsi="Times New Roman"/>
          <w:color w:val="FF0000"/>
        </w:rPr>
        <w:t>祖冲之三号</w:t>
      </w:r>
      <w:r w:rsidRPr="00703C60">
        <w:rPr>
          <w:rFonts w:ascii="Times New Roman" w:hAnsi="Times New Roman"/>
          <w:color w:val="FF0000"/>
        </w:rPr>
        <w:t>”</w:t>
      </w:r>
      <w:r w:rsidRPr="00703C60">
        <w:rPr>
          <w:rFonts w:ascii="Times New Roman" w:hAnsi="Times New Roman"/>
          <w:color w:val="FF0000"/>
        </w:rPr>
        <w:t>的成功构建，打破世界纪录，这一科技创新成果能够推动相关领域生产力的发展，提高人类认识和改造世界的能力，</w:t>
      </w:r>
      <w:r w:rsidRPr="00703C60">
        <w:rPr>
          <w:rFonts w:ascii="Cambria Math" w:cs="Cambria Math" w:hAnsi="Cambria Math"/>
          <w:color w:val="FF0000"/>
        </w:rPr>
        <w:t>④</w:t>
      </w:r>
      <w:r w:rsidRPr="00703C60">
        <w:rPr>
          <w:rFonts w:ascii="Times New Roman" w:hAnsi="Times New Roman"/>
          <w:color w:val="FF0000"/>
        </w:rPr>
        <w:t>正确。</w:t>
      </w:r>
    </w:p>
    <w:p w14:paraId="0F23C731" w14:textId="77777777" w:rsidP="00703C60" w:rsidR="00703C60" w:rsidRPr="00703C60">
      <w:pPr>
        <w:spacing w:line="360" w:lineRule="auto"/>
        <w:rPr>
          <w:rFonts w:ascii="Times New Roman" w:hAnsi="Times New Roman"/>
        </w:rPr>
      </w:pPr>
      <w:r w:rsidRPr="00703C60">
        <w:rPr>
          <w:rFonts w:ascii="Times New Roman" w:hAnsi="Times New Roman"/>
          <w:color w:val="FF0000"/>
        </w:rPr>
        <w:t>故本题选</w:t>
      </w:r>
      <w:r w:rsidRPr="00703C60">
        <w:rPr>
          <w:rFonts w:ascii="Times New Roman" w:hAnsi="Times New Roman"/>
          <w:color w:val="FF0000"/>
        </w:rPr>
        <w:t>B</w:t>
      </w:r>
      <w:r w:rsidRPr="00703C60">
        <w:rPr>
          <w:rFonts w:ascii="Times New Roman" w:hAnsi="Times New Roman"/>
          <w:color w:val="FF0000"/>
        </w:rPr>
        <w:t>。</w:t>
      </w:r>
    </w:p>
    <w:p w14:paraId="6A9D6376" w14:textId="77777777" w:rsidP="00703C60" w:rsidR="00703C60" w:rsidRPr="00703C60">
      <w:pPr>
        <w:spacing w:line="360" w:lineRule="auto"/>
        <w:rPr>
          <w:rFonts w:ascii="Times New Roman" w:hAnsi="Times New Roman"/>
        </w:rPr>
      </w:pPr>
      <w:r w:rsidRPr="00703C60">
        <w:rPr>
          <w:rFonts w:ascii="Times New Roman" w:hAnsi="Times New Roman"/>
        </w:rPr>
        <w:t>3</w:t>
      </w:r>
      <w:r w:rsidRPr="00703C60">
        <w:rPr>
          <w:rFonts w:ascii="Times New Roman" w:hAnsi="Times New Roman"/>
        </w:rPr>
        <w:t>．（</w:t>
      </w:r>
      <w:r w:rsidRPr="00703C60">
        <w:rPr>
          <w:rFonts w:ascii="Times New Roman" w:hAnsi="Times New Roman"/>
        </w:rPr>
        <w:t>24-25</w:t>
      </w:r>
      <w:r w:rsidRPr="00703C60">
        <w:rPr>
          <w:rFonts w:ascii="Times New Roman" w:hAnsi="Times New Roman"/>
        </w:rPr>
        <w:t>高三上</w:t>
      </w:r>
      <w:r w:rsidRPr="00703C60">
        <w:rPr>
          <w:rFonts w:ascii="Times New Roman" w:hAnsi="Times New Roman"/>
        </w:rPr>
        <w:t>·</w:t>
      </w:r>
      <w:r w:rsidRPr="00703C60">
        <w:rPr>
          <w:rFonts w:ascii="Times New Roman" w:hAnsi="Times New Roman"/>
        </w:rPr>
        <w:t>山东济南</w:t>
      </w:r>
      <w:r w:rsidRPr="00703C60">
        <w:rPr>
          <w:rFonts w:ascii="Times New Roman" w:hAnsi="Times New Roman"/>
        </w:rPr>
        <w:t>·</w:t>
      </w:r>
      <w:r w:rsidRPr="00703C60">
        <w:rPr>
          <w:rFonts w:ascii="Times New Roman" w:hAnsi="Times New Roman"/>
        </w:rPr>
        <w:t>阶段练习）量子科技是新一轮科技革命的前沿。我国科学研究团队通过多次反复实验和科技攻关，在中国第三代自主超导量子计算机</w:t>
      </w:r>
      <w:r w:rsidRPr="00703C60">
        <w:rPr>
          <w:rFonts w:ascii="Times New Roman" w:hAnsi="Times New Roman"/>
        </w:rPr>
        <w:t>“</w:t>
      </w:r>
      <w:r w:rsidRPr="00703C60">
        <w:rPr>
          <w:rFonts w:ascii="Times New Roman" w:hAnsi="Times New Roman"/>
        </w:rPr>
        <w:t>本源悟空</w:t>
      </w:r>
      <w:r w:rsidRPr="00703C60">
        <w:rPr>
          <w:rFonts w:ascii="Times New Roman" w:hAnsi="Times New Roman"/>
        </w:rPr>
        <w:t>”</w:t>
      </w:r>
      <w:r w:rsidRPr="00703C60">
        <w:rPr>
          <w:rFonts w:ascii="Times New Roman" w:hAnsi="Times New Roman"/>
        </w:rPr>
        <w:t>的基础上，成功完成了全球最大规模的量子计算流体动力学仿真。未来，人类将能够制备出功能越来越强大的人造量子系统，并进一步加深对物理学基本原理的认识。这说明（</w:t>
      </w:r>
      <w:r w:rsidRPr="00703C60">
        <w:rPr>
          <w:rFonts w:ascii="Times New Roman" w:eastAsia="Times New Roman" w:hAnsi="Times New Roman"/>
          <w:kern w:val="0"/>
          <w:sz w:val="24"/>
          <w:szCs w:val="24"/>
        </w:rPr>
        <w:t>   </w:t>
      </w:r>
      <w:r w:rsidRPr="00703C60">
        <w:rPr>
          <w:rFonts w:ascii="Times New Roman" w:hAnsi="Times New Roman"/>
        </w:rPr>
        <w:t>）</w:t>
      </w:r>
    </w:p>
    <w:p w14:paraId="32FDA835" w14:textId="77777777" w:rsidP="00703C60" w:rsidR="00703C60" w:rsidRPr="00703C60">
      <w:pPr>
        <w:spacing w:line="360" w:lineRule="auto"/>
        <w:rPr>
          <w:rFonts w:ascii="Times New Roman" w:hAnsi="Times New Roman"/>
        </w:rPr>
      </w:pPr>
      <w:r w:rsidRPr="00703C60">
        <w:rPr>
          <w:rFonts w:ascii="Cambria Math" w:cs="Cambria Math" w:hAnsi="Cambria Math"/>
        </w:rPr>
        <w:t>①</w:t>
      </w:r>
      <w:r w:rsidRPr="00703C60">
        <w:rPr>
          <w:rFonts w:ascii="Times New Roman" w:hAnsi="Times New Roman"/>
        </w:rPr>
        <w:t>科学研究为人们认识的深化发展提供强大动力</w:t>
      </w:r>
    </w:p>
    <w:p w14:paraId="482ABE7D" w14:textId="77777777" w:rsidP="00703C60" w:rsidR="00703C60" w:rsidRPr="00703C60">
      <w:pPr>
        <w:spacing w:line="360" w:lineRule="auto"/>
        <w:rPr>
          <w:rFonts w:ascii="Times New Roman" w:hAnsi="Times New Roman"/>
        </w:rPr>
      </w:pPr>
      <w:r w:rsidRPr="00703C60">
        <w:rPr>
          <w:rFonts w:ascii="Cambria Math" w:cs="Cambria Math" w:hAnsi="Cambria Math"/>
        </w:rPr>
        <w:t>②</w:t>
      </w:r>
      <w:r w:rsidRPr="00703C60">
        <w:rPr>
          <w:rFonts w:ascii="Times New Roman" w:hAnsi="Times New Roman"/>
        </w:rPr>
        <w:t>必须把已有经验作为推动量子科技发展的出发点</w:t>
      </w:r>
    </w:p>
    <w:p w14:paraId="2ADA94F5" w14:textId="77777777" w:rsidP="00703C60" w:rsidR="00703C60" w:rsidRPr="00703C60">
      <w:pPr>
        <w:spacing w:line="360" w:lineRule="auto"/>
        <w:rPr>
          <w:rFonts w:ascii="Times New Roman" w:hAnsi="Times New Roman"/>
        </w:rPr>
      </w:pPr>
      <w:r w:rsidRPr="00703C60">
        <w:rPr>
          <w:rFonts w:ascii="Cambria Math" w:cs="Cambria Math" w:hAnsi="Cambria Math"/>
        </w:rPr>
        <w:t>③</w:t>
      </w:r>
      <w:r w:rsidRPr="00703C60">
        <w:rPr>
          <w:rFonts w:ascii="Times New Roman" w:hAnsi="Times New Roman"/>
        </w:rPr>
        <w:t>量子科技的进步是主观与客观相统一的结果</w:t>
      </w:r>
    </w:p>
    <w:p w14:paraId="1E9142CA" w14:textId="77777777" w:rsidP="00703C60" w:rsidR="00703C60" w:rsidRPr="00703C60">
      <w:pPr>
        <w:spacing w:line="360" w:lineRule="auto"/>
        <w:rPr>
          <w:rFonts w:ascii="Times New Roman" w:hAnsi="Times New Roman"/>
        </w:rPr>
      </w:pPr>
      <w:r w:rsidRPr="00703C60">
        <w:rPr>
          <w:rFonts w:ascii="Cambria Math" w:cs="Cambria Math" w:hAnsi="Cambria Math"/>
        </w:rPr>
        <w:t>④</w:t>
      </w:r>
      <w:r w:rsidRPr="00703C60">
        <w:rPr>
          <w:rFonts w:ascii="Times New Roman" w:hAnsi="Times New Roman"/>
        </w:rPr>
        <w:t>只有经过从实践到认识的反复循环才能取得科技成果</w:t>
      </w:r>
    </w:p>
    <w:p w14:paraId="45BBF34F" w14:textId="77777777" w:rsidP="00703C60" w:rsidR="00703C60" w:rsidRPr="00703C60">
      <w:pPr>
        <w:spacing w:line="360" w:lineRule="auto"/>
        <w:rPr>
          <w:rFonts w:ascii="Times New Roman" w:hAnsi="Times New Roman"/>
        </w:rPr>
      </w:pPr>
      <w:r w:rsidRPr="00703C60">
        <w:rPr>
          <w:rFonts w:ascii="Times New Roman" w:hAnsi="Times New Roman"/>
        </w:rPr>
        <w:t>A</w:t>
      </w:r>
      <w:r w:rsidRPr="00703C60">
        <w:rPr>
          <w:rFonts w:ascii="Times New Roman" w:hAnsi="Times New Roman"/>
        </w:rPr>
        <w:t>．</w:t>
      </w:r>
      <w:r w:rsidRPr="00703C60">
        <w:rPr>
          <w:rFonts w:ascii="Cambria Math" w:cs="Cambria Math" w:hAnsi="Cambria Math"/>
        </w:rPr>
        <w:t>①②</w:t>
      </w:r>
      <w:r w:rsidRPr="00703C60">
        <w:rPr>
          <w:rFonts w:ascii="Times New Roman" w:hAnsi="Times New Roman"/>
        </w:rPr>
        <w:tab/>
        <w:t>B</w:t>
      </w:r>
      <w:r w:rsidRPr="00703C60">
        <w:rPr>
          <w:rFonts w:ascii="Times New Roman" w:hAnsi="Times New Roman"/>
        </w:rPr>
        <w:t>．</w:t>
      </w:r>
      <w:r w:rsidRPr="00703C60">
        <w:rPr>
          <w:rFonts w:ascii="Cambria Math" w:cs="Cambria Math" w:hAnsi="Cambria Math"/>
        </w:rPr>
        <w:t>①③</w:t>
      </w:r>
      <w:r w:rsidRPr="00703C60">
        <w:rPr>
          <w:rFonts w:ascii="Times New Roman" w:hAnsi="Times New Roman"/>
        </w:rPr>
        <w:tab/>
        <w:t>C</w:t>
      </w:r>
      <w:r w:rsidRPr="00703C60">
        <w:rPr>
          <w:rFonts w:ascii="Times New Roman" w:hAnsi="Times New Roman"/>
        </w:rPr>
        <w:t>．</w:t>
      </w:r>
      <w:r w:rsidRPr="00703C60">
        <w:rPr>
          <w:rFonts w:ascii="Cambria Math" w:cs="Cambria Math" w:hAnsi="Cambria Math"/>
        </w:rPr>
        <w:t>②④</w:t>
      </w:r>
      <w:r w:rsidRPr="00703C60">
        <w:rPr>
          <w:rFonts w:ascii="Times New Roman" w:hAnsi="Times New Roman"/>
        </w:rPr>
        <w:tab/>
        <w:t>D</w:t>
      </w:r>
      <w:r w:rsidRPr="00703C60">
        <w:rPr>
          <w:rFonts w:ascii="Times New Roman" w:hAnsi="Times New Roman"/>
        </w:rPr>
        <w:t>．</w:t>
      </w:r>
      <w:r w:rsidRPr="00703C60">
        <w:rPr>
          <w:rFonts w:ascii="Cambria Math" w:cs="Cambria Math" w:hAnsi="Cambria Math"/>
        </w:rPr>
        <w:t>③④</w:t>
      </w:r>
    </w:p>
    <w:p w14:paraId="5671F2D1"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B</w:t>
      </w:r>
    </w:p>
    <w:p w14:paraId="6C7D22F3"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Cambria Math" w:cs="Cambria Math" w:hAnsi="Cambria Math"/>
          <w:color w:val="FF0000"/>
        </w:rPr>
        <w:t>①③</w:t>
      </w:r>
      <w:r w:rsidRPr="00703C60">
        <w:rPr>
          <w:rFonts w:ascii="Times New Roman" w:hAnsi="Times New Roman"/>
          <w:color w:val="FF0000"/>
        </w:rPr>
        <w:t>：我国科学研究团队通过多次反复实验和科技攻关，成功完成了全球最大规模的量子计算流体动力学仿真。未来，人类将能够制备出功能越来越强大的人造量子系统，并进一步加深对物理学基本原理的认识。这说明科学研究为人们认识的深化发展提供强大动力，量子科技的进步是主观与客观相统一的结果，</w:t>
      </w:r>
      <w:r w:rsidRPr="00703C60">
        <w:rPr>
          <w:rFonts w:ascii="Cambria Math" w:cs="Cambria Math" w:hAnsi="Cambria Math"/>
          <w:color w:val="FF0000"/>
        </w:rPr>
        <w:t>①③</w:t>
      </w:r>
      <w:r w:rsidRPr="00703C60">
        <w:rPr>
          <w:rFonts w:ascii="Times New Roman" w:hAnsi="Times New Roman"/>
          <w:color w:val="FF0000"/>
        </w:rPr>
        <w:t>正确。</w:t>
      </w:r>
    </w:p>
    <w:p w14:paraId="17B2BB1E"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②</w:t>
      </w:r>
      <w:r w:rsidRPr="00703C60">
        <w:rPr>
          <w:rFonts w:ascii="Times New Roman" w:hAnsi="Times New Roman"/>
          <w:color w:val="FF0000"/>
        </w:rPr>
        <w:t>：必须把客观实际作为推动量子科技发展的出发点，</w:t>
      </w:r>
      <w:r w:rsidRPr="00703C60">
        <w:rPr>
          <w:rFonts w:ascii="Cambria Math" w:cs="Cambria Math" w:hAnsi="Cambria Math"/>
          <w:color w:val="FF0000"/>
        </w:rPr>
        <w:t>②</w:t>
      </w:r>
      <w:r w:rsidRPr="00703C60">
        <w:rPr>
          <w:rFonts w:ascii="Times New Roman" w:hAnsi="Times New Roman"/>
          <w:color w:val="FF0000"/>
        </w:rPr>
        <w:t>错误。</w:t>
      </w:r>
    </w:p>
    <w:p w14:paraId="3EC124AC"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④</w:t>
      </w:r>
      <w:r w:rsidRPr="00703C60">
        <w:rPr>
          <w:rFonts w:ascii="Times New Roman" w:hAnsi="Times New Roman"/>
          <w:color w:val="FF0000"/>
        </w:rPr>
        <w:t>：认识具有反复性、上升性，是螺旋式上升和波浪式前进的，而不是</w:t>
      </w:r>
      <w:r w:rsidRPr="00703C60">
        <w:rPr>
          <w:rFonts w:ascii="Times New Roman" w:hAnsi="Times New Roman"/>
          <w:color w:val="FF0000"/>
        </w:rPr>
        <w:t>“</w:t>
      </w:r>
      <w:r w:rsidRPr="00703C60">
        <w:rPr>
          <w:rFonts w:ascii="Times New Roman" w:hAnsi="Times New Roman"/>
          <w:color w:val="FF0000"/>
        </w:rPr>
        <w:t>从实践到认识的反复循环</w:t>
      </w:r>
      <w:r w:rsidRPr="00703C60">
        <w:rPr>
          <w:rFonts w:ascii="Times New Roman" w:hAnsi="Times New Roman"/>
          <w:color w:val="FF0000"/>
        </w:rPr>
        <w:t>”</w:t>
      </w:r>
      <w:r w:rsidRPr="00703C60">
        <w:rPr>
          <w:rFonts w:ascii="Times New Roman" w:hAnsi="Times New Roman"/>
          <w:color w:val="FF0000"/>
        </w:rPr>
        <w:t>，而且</w:t>
      </w:r>
      <w:r w:rsidRPr="00703C60">
        <w:rPr>
          <w:rFonts w:ascii="Times New Roman" w:hAnsi="Times New Roman"/>
          <w:color w:val="FF0000"/>
        </w:rPr>
        <w:t>“</w:t>
      </w:r>
      <w:r w:rsidRPr="00703C60">
        <w:rPr>
          <w:rFonts w:ascii="Times New Roman" w:hAnsi="Times New Roman"/>
          <w:color w:val="FF0000"/>
        </w:rPr>
        <w:t>只有经过从实践到认识的反复循环才能取得科技成果</w:t>
      </w:r>
      <w:r w:rsidRPr="00703C60">
        <w:rPr>
          <w:rFonts w:ascii="Times New Roman" w:hAnsi="Times New Roman"/>
          <w:color w:val="FF0000"/>
        </w:rPr>
        <w:t>”</w:t>
      </w:r>
      <w:r w:rsidRPr="00703C60">
        <w:rPr>
          <w:rFonts w:ascii="Times New Roman" w:hAnsi="Times New Roman"/>
          <w:color w:val="FF0000"/>
        </w:rPr>
        <w:t>的说法太绝对，</w:t>
      </w:r>
      <w:r w:rsidRPr="00703C60">
        <w:rPr>
          <w:rFonts w:ascii="Cambria Math" w:cs="Cambria Math" w:hAnsi="Cambria Math"/>
          <w:color w:val="FF0000"/>
        </w:rPr>
        <w:t>④</w:t>
      </w:r>
      <w:r w:rsidRPr="00703C60">
        <w:rPr>
          <w:rFonts w:ascii="Times New Roman" w:hAnsi="Times New Roman"/>
          <w:color w:val="FF0000"/>
        </w:rPr>
        <w:t>错误。</w:t>
      </w:r>
    </w:p>
    <w:p w14:paraId="12A8ABDC" w14:textId="77777777" w:rsidP="00703C60" w:rsidR="00703C60" w:rsidRPr="00703C60">
      <w:pPr>
        <w:spacing w:line="360" w:lineRule="auto"/>
        <w:rPr>
          <w:rFonts w:ascii="Times New Roman" w:hAnsi="Times New Roman"/>
        </w:rPr>
      </w:pPr>
      <w:r w:rsidRPr="00703C60">
        <w:rPr>
          <w:rFonts w:ascii="Times New Roman" w:hAnsi="Times New Roman"/>
          <w:color w:val="FF0000"/>
        </w:rPr>
        <w:t>故本题选</w:t>
      </w:r>
      <w:r w:rsidRPr="00703C60">
        <w:rPr>
          <w:rFonts w:ascii="Times New Roman" w:hAnsi="Times New Roman"/>
          <w:color w:val="FF0000"/>
        </w:rPr>
        <w:t>B</w:t>
      </w:r>
      <w:r w:rsidRPr="00703C60">
        <w:rPr>
          <w:rFonts w:ascii="Times New Roman" w:hAnsi="Times New Roman"/>
          <w:color w:val="FF0000"/>
        </w:rPr>
        <w:t>。</w:t>
      </w:r>
    </w:p>
    <w:p w14:paraId="6BD5D470" w14:textId="77777777" w:rsidP="00703C60" w:rsidR="00703C60" w:rsidRPr="00703C60">
      <w:pPr>
        <w:spacing w:line="360" w:lineRule="auto"/>
        <w:rPr>
          <w:rFonts w:ascii="Times New Roman" w:hAnsi="Times New Roman"/>
        </w:rPr>
      </w:pPr>
      <w:r w:rsidRPr="00703C60">
        <w:rPr>
          <w:rFonts w:ascii="Times New Roman" w:hAnsi="Times New Roman"/>
        </w:rPr>
        <w:t>4</w:t>
      </w:r>
      <w:r w:rsidRPr="00703C60">
        <w:rPr>
          <w:rFonts w:ascii="Times New Roman" w:hAnsi="Times New Roman"/>
        </w:rPr>
        <w:t>．（</w:t>
      </w:r>
      <w:r w:rsidRPr="00703C60">
        <w:rPr>
          <w:rFonts w:ascii="Times New Roman" w:hAnsi="Times New Roman"/>
        </w:rPr>
        <w:t>24-25</w:t>
      </w:r>
      <w:r w:rsidRPr="00703C60">
        <w:rPr>
          <w:rFonts w:ascii="Times New Roman" w:hAnsi="Times New Roman"/>
        </w:rPr>
        <w:t>高三上</w:t>
      </w:r>
      <w:r w:rsidRPr="00703C60">
        <w:rPr>
          <w:rFonts w:ascii="Times New Roman" w:hAnsi="Times New Roman"/>
        </w:rPr>
        <w:t>·</w:t>
      </w:r>
      <w:r w:rsidRPr="00703C60">
        <w:rPr>
          <w:rFonts w:ascii="Times New Roman" w:hAnsi="Times New Roman"/>
        </w:rPr>
        <w:t>云南保山</w:t>
      </w:r>
      <w:r w:rsidRPr="00703C60">
        <w:rPr>
          <w:rFonts w:ascii="Times New Roman" w:hAnsi="Times New Roman"/>
        </w:rPr>
        <w:t>·</w:t>
      </w:r>
      <w:r w:rsidRPr="00703C60">
        <w:rPr>
          <w:rFonts w:ascii="Times New Roman" w:hAnsi="Times New Roman"/>
        </w:rPr>
        <w:t>期末）据安徽省量子计算工程研究中心消息，我国科学家在中国第三代自主超导量子计算机</w:t>
      </w:r>
      <w:r w:rsidRPr="00703C60">
        <w:rPr>
          <w:rFonts w:ascii="Times New Roman" w:hAnsi="Times New Roman"/>
        </w:rPr>
        <w:t>“</w:t>
      </w:r>
      <w:r w:rsidRPr="00703C60">
        <w:rPr>
          <w:rFonts w:ascii="Times New Roman" w:hAnsi="Times New Roman"/>
        </w:rPr>
        <w:t>本源悟空</w:t>
      </w:r>
      <w:r w:rsidRPr="00703C60">
        <w:rPr>
          <w:rFonts w:ascii="Times New Roman" w:hAnsi="Times New Roman"/>
        </w:rPr>
        <w:t>”</w:t>
      </w:r>
      <w:r w:rsidRPr="00703C60">
        <w:rPr>
          <w:rFonts w:ascii="Times New Roman" w:hAnsi="Times New Roman"/>
        </w:rPr>
        <w:t>上，成功完成了全球最大规模的量子计算流体动力学仿真，量子计算能够显著加速流体动力学仿真过程，大幅缩短研发周期并节省经费，标志着国产</w:t>
      </w:r>
      <w:r w:rsidRPr="00703C60">
        <w:rPr>
          <w:rFonts w:ascii="Times New Roman" w:hAnsi="Times New Roman"/>
        </w:rPr>
        <w:t>量子算力在</w:t>
      </w:r>
      <w:r w:rsidRPr="00703C60">
        <w:rPr>
          <w:rFonts w:ascii="Times New Roman" w:hAnsi="Times New Roman"/>
        </w:rPr>
        <w:t>解决实际问题方面取得重要进展。这表明（</w:t>
      </w:r>
      <w:r w:rsidRPr="00703C60">
        <w:rPr>
          <w:rFonts w:ascii="Times New Roman" w:eastAsia="Times New Roman" w:hAnsi="Times New Roman"/>
          <w:kern w:val="0"/>
          <w:sz w:val="24"/>
          <w:szCs w:val="24"/>
        </w:rPr>
        <w:t>   </w:t>
      </w:r>
      <w:r w:rsidRPr="00703C60">
        <w:rPr>
          <w:rFonts w:ascii="Times New Roman" w:hAnsi="Times New Roman"/>
        </w:rPr>
        <w:t>）</w:t>
      </w:r>
    </w:p>
    <w:p w14:paraId="0543AB67" w14:textId="77777777" w:rsidP="00703C60" w:rsidR="00703C60" w:rsidRPr="00703C60">
      <w:pPr>
        <w:spacing w:line="360" w:lineRule="auto"/>
        <w:rPr>
          <w:rFonts w:ascii="Times New Roman" w:hAnsi="Times New Roman"/>
        </w:rPr>
      </w:pPr>
      <w:r w:rsidRPr="00703C60">
        <w:rPr>
          <w:rFonts w:ascii="Cambria Math" w:cs="Cambria Math" w:hAnsi="Cambria Math"/>
        </w:rPr>
        <w:t>①</w:t>
      </w:r>
      <w:r w:rsidRPr="00703C60">
        <w:rPr>
          <w:rFonts w:ascii="Times New Roman" w:hAnsi="Times New Roman"/>
        </w:rPr>
        <w:t>科学实验活动是一种探索世界的思维性活动</w:t>
      </w:r>
    </w:p>
    <w:p w14:paraId="10133250" w14:textId="77777777" w:rsidP="00703C60" w:rsidR="00703C60" w:rsidRPr="00703C60">
      <w:pPr>
        <w:spacing w:line="360" w:lineRule="auto"/>
        <w:rPr>
          <w:rFonts w:ascii="Times New Roman" w:hAnsi="Times New Roman"/>
        </w:rPr>
      </w:pPr>
      <w:r w:rsidRPr="00703C60">
        <w:rPr>
          <w:rFonts w:ascii="Cambria Math" w:cs="Cambria Math" w:hAnsi="Cambria Math"/>
        </w:rPr>
        <w:t>②</w:t>
      </w:r>
      <w:r w:rsidRPr="00703C60">
        <w:rPr>
          <w:rFonts w:ascii="Times New Roman" w:hAnsi="Times New Roman"/>
        </w:rPr>
        <w:t>实践是认识的动力，能推动科学技术的飞跃</w:t>
      </w:r>
    </w:p>
    <w:p w14:paraId="4B7DDAC3" w14:textId="77777777" w:rsidP="00703C60" w:rsidR="00703C60" w:rsidRPr="00703C60">
      <w:pPr>
        <w:spacing w:line="360" w:lineRule="auto"/>
        <w:rPr>
          <w:rFonts w:ascii="Times New Roman" w:hAnsi="Times New Roman"/>
        </w:rPr>
      </w:pPr>
      <w:r w:rsidRPr="00703C60">
        <w:rPr>
          <w:rFonts w:ascii="Cambria Math" w:cs="Cambria Math" w:hAnsi="Cambria Math"/>
        </w:rPr>
        <w:t>③</w:t>
      </w:r>
      <w:r w:rsidRPr="00703C60">
        <w:rPr>
          <w:rFonts w:ascii="Times New Roman" w:hAnsi="Times New Roman"/>
        </w:rPr>
        <w:t>意识活动的目的性与实践的能动性是统一的</w:t>
      </w:r>
    </w:p>
    <w:p w14:paraId="363E516B" w14:textId="77777777" w:rsidP="00703C60" w:rsidR="00703C60" w:rsidRPr="00703C60">
      <w:pPr>
        <w:spacing w:line="360" w:lineRule="auto"/>
        <w:rPr>
          <w:rFonts w:ascii="Times New Roman" w:hAnsi="Times New Roman"/>
        </w:rPr>
      </w:pPr>
      <w:r w:rsidRPr="00703C60">
        <w:rPr>
          <w:rFonts w:ascii="Cambria Math" w:cs="Cambria Math" w:hAnsi="Cambria Math"/>
        </w:rPr>
        <w:t>④</w:t>
      </w:r>
      <w:r w:rsidRPr="00703C60">
        <w:rPr>
          <w:rFonts w:ascii="Times New Roman" w:hAnsi="Times New Roman"/>
        </w:rPr>
        <w:t>受各种条件限制，人们对事物的认识具有反复性</w:t>
      </w:r>
    </w:p>
    <w:p w14:paraId="0FC642E7" w14:textId="77777777" w:rsidP="00703C60" w:rsidR="00703C60" w:rsidRPr="00703C60">
      <w:pPr>
        <w:spacing w:line="360" w:lineRule="auto"/>
        <w:rPr>
          <w:rFonts w:ascii="Times New Roman" w:hAnsi="Times New Roman"/>
        </w:rPr>
      </w:pPr>
      <w:r w:rsidRPr="00703C60">
        <w:rPr>
          <w:rFonts w:ascii="Times New Roman" w:hAnsi="Times New Roman"/>
        </w:rPr>
        <w:t>A</w:t>
      </w:r>
      <w:r w:rsidRPr="00703C60">
        <w:rPr>
          <w:rFonts w:ascii="Times New Roman" w:hAnsi="Times New Roman"/>
        </w:rPr>
        <w:t>．</w:t>
      </w:r>
      <w:r w:rsidRPr="00703C60">
        <w:rPr>
          <w:rFonts w:ascii="Cambria Math" w:cs="Cambria Math" w:hAnsi="Cambria Math"/>
        </w:rPr>
        <w:t>①②</w:t>
      </w:r>
      <w:r w:rsidRPr="00703C60">
        <w:rPr>
          <w:rFonts w:ascii="Times New Roman" w:hAnsi="Times New Roman"/>
        </w:rPr>
        <w:tab/>
        <w:t>B</w:t>
      </w:r>
      <w:r w:rsidRPr="00703C60">
        <w:rPr>
          <w:rFonts w:ascii="Times New Roman" w:hAnsi="Times New Roman"/>
        </w:rPr>
        <w:t>．</w:t>
      </w:r>
      <w:r w:rsidRPr="00703C60">
        <w:rPr>
          <w:rFonts w:ascii="Cambria Math" w:cs="Cambria Math" w:hAnsi="Cambria Math"/>
        </w:rPr>
        <w:t>②③</w:t>
      </w:r>
      <w:r w:rsidRPr="00703C60">
        <w:rPr>
          <w:rFonts w:ascii="Times New Roman" w:hAnsi="Times New Roman"/>
        </w:rPr>
        <w:tab/>
        <w:t>C</w:t>
      </w:r>
      <w:r w:rsidRPr="00703C60">
        <w:rPr>
          <w:rFonts w:ascii="Times New Roman" w:hAnsi="Times New Roman"/>
        </w:rPr>
        <w:t>．</w:t>
      </w:r>
      <w:r w:rsidRPr="00703C60">
        <w:rPr>
          <w:rFonts w:ascii="Cambria Math" w:cs="Cambria Math" w:hAnsi="Cambria Math"/>
        </w:rPr>
        <w:t>①④</w:t>
      </w:r>
      <w:r w:rsidRPr="00703C60">
        <w:rPr>
          <w:rFonts w:ascii="Times New Roman" w:hAnsi="Times New Roman"/>
        </w:rPr>
        <w:tab/>
        <w:t>D</w:t>
      </w:r>
      <w:r w:rsidRPr="00703C60">
        <w:rPr>
          <w:rFonts w:ascii="Times New Roman" w:hAnsi="Times New Roman"/>
        </w:rPr>
        <w:t>．</w:t>
      </w:r>
      <w:r w:rsidRPr="00703C60">
        <w:rPr>
          <w:rFonts w:ascii="Cambria Math" w:cs="Cambria Math" w:hAnsi="Cambria Math"/>
        </w:rPr>
        <w:t>③④</w:t>
      </w:r>
    </w:p>
    <w:p w14:paraId="440140E7"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B</w:t>
      </w:r>
    </w:p>
    <w:p w14:paraId="7F23C577"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Cambria Math" w:cs="Cambria Math" w:hAnsi="Cambria Math"/>
          <w:color w:val="FF0000"/>
        </w:rPr>
        <w:t>①</w:t>
      </w:r>
      <w:r w:rsidRPr="00703C60">
        <w:rPr>
          <w:rFonts w:ascii="Times New Roman" w:hAnsi="Times New Roman"/>
          <w:color w:val="FF0000"/>
        </w:rPr>
        <w:t>：科学实验活动是一种探究世界的实践活动，</w:t>
      </w:r>
      <w:r w:rsidRPr="00703C60">
        <w:rPr>
          <w:rFonts w:ascii="Cambria Math" w:cs="Cambria Math" w:hAnsi="Cambria Math"/>
          <w:color w:val="FF0000"/>
        </w:rPr>
        <w:t>①</w:t>
      </w:r>
      <w:r w:rsidRPr="00703C60">
        <w:rPr>
          <w:rFonts w:ascii="Times New Roman" w:hAnsi="Times New Roman"/>
          <w:color w:val="FF0000"/>
        </w:rPr>
        <w:t>错误；</w:t>
      </w:r>
    </w:p>
    <w:p w14:paraId="1A5B677C"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②③</w:t>
      </w:r>
      <w:r w:rsidRPr="00703C60">
        <w:rPr>
          <w:rFonts w:ascii="Times New Roman" w:hAnsi="Times New Roman"/>
          <w:color w:val="FF0000"/>
        </w:rPr>
        <w:t>：科学家在第三代自主超导量子计算机</w:t>
      </w:r>
      <w:r w:rsidRPr="00703C60">
        <w:rPr>
          <w:rFonts w:ascii="Times New Roman" w:hAnsi="Times New Roman"/>
          <w:color w:val="FF0000"/>
        </w:rPr>
        <w:t>“</w:t>
      </w:r>
      <w:r w:rsidRPr="00703C60">
        <w:rPr>
          <w:rFonts w:ascii="Times New Roman" w:hAnsi="Times New Roman"/>
          <w:color w:val="FF0000"/>
        </w:rPr>
        <w:t>本源悟空</w:t>
      </w:r>
      <w:r w:rsidRPr="00703C60">
        <w:rPr>
          <w:rFonts w:ascii="Times New Roman" w:hAnsi="Times New Roman"/>
          <w:color w:val="FF0000"/>
        </w:rPr>
        <w:t>”</w:t>
      </w:r>
      <w:r w:rsidRPr="00703C60">
        <w:rPr>
          <w:rFonts w:ascii="Times New Roman" w:hAnsi="Times New Roman"/>
          <w:color w:val="FF0000"/>
        </w:rPr>
        <w:t>上，成功完成了全球最大规模的量子计算流体动力学仿真，能够显著加速流体动力学仿真过程，从而大幅缩短研发周期并节省经费，体现了实践提供的认识工具促进了人类认识的发展，实践是认识的动力，能推动科学技术的飞跃，意识活动的目的性与实践的能动性是统一的，</w:t>
      </w:r>
      <w:r w:rsidRPr="00703C60">
        <w:rPr>
          <w:rFonts w:ascii="Cambria Math" w:cs="Cambria Math" w:hAnsi="Cambria Math"/>
          <w:color w:val="FF0000"/>
        </w:rPr>
        <w:t>②③</w:t>
      </w:r>
      <w:r w:rsidRPr="00703C60">
        <w:rPr>
          <w:rFonts w:ascii="Times New Roman" w:hAnsi="Times New Roman"/>
          <w:color w:val="FF0000"/>
        </w:rPr>
        <w:t>正确；</w:t>
      </w:r>
    </w:p>
    <w:p w14:paraId="3F9DC043"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④</w:t>
      </w:r>
      <w:r w:rsidRPr="00703C60">
        <w:rPr>
          <w:rFonts w:ascii="Times New Roman" w:hAnsi="Times New Roman"/>
          <w:color w:val="FF0000"/>
        </w:rPr>
        <w:t>：材料体现的是认识的无限性和上升性，没有体现认识的反复性，</w:t>
      </w:r>
      <w:r w:rsidRPr="00703C60">
        <w:rPr>
          <w:rFonts w:ascii="Cambria Math" w:cs="Cambria Math" w:hAnsi="Cambria Math"/>
          <w:color w:val="FF0000"/>
        </w:rPr>
        <w:t>④</w:t>
      </w:r>
      <w:r w:rsidRPr="00703C60">
        <w:rPr>
          <w:rFonts w:ascii="Times New Roman" w:hAnsi="Times New Roman"/>
          <w:color w:val="FF0000"/>
        </w:rPr>
        <w:t>与题意不符。</w:t>
      </w:r>
    </w:p>
    <w:p w14:paraId="21E5975E" w14:textId="77777777" w:rsidP="00703C60" w:rsidR="00703C60" w:rsidRPr="00703C60">
      <w:pPr>
        <w:spacing w:line="360" w:lineRule="auto"/>
        <w:rPr>
          <w:rFonts w:ascii="Times New Roman" w:hAnsi="Times New Roman"/>
        </w:rPr>
      </w:pPr>
      <w:r w:rsidRPr="00703C60">
        <w:rPr>
          <w:rFonts w:ascii="Times New Roman" w:hAnsi="Times New Roman"/>
          <w:color w:val="FF0000"/>
        </w:rPr>
        <w:t>故本题选</w:t>
      </w:r>
      <w:r w:rsidRPr="00703C60">
        <w:rPr>
          <w:rFonts w:ascii="Times New Roman" w:hAnsi="Times New Roman"/>
          <w:color w:val="FF0000"/>
        </w:rPr>
        <w:t>B</w:t>
      </w:r>
      <w:r w:rsidRPr="00703C60">
        <w:rPr>
          <w:rFonts w:ascii="Times New Roman" w:hAnsi="Times New Roman"/>
          <w:color w:val="FF0000"/>
        </w:rPr>
        <w:t>。</w:t>
      </w:r>
    </w:p>
    <w:p w14:paraId="7FECC07E" w14:textId="77777777" w:rsidP="00703C60" w:rsidR="00703C60" w:rsidRPr="00703C60">
      <w:pPr>
        <w:spacing w:line="360" w:lineRule="auto"/>
        <w:rPr>
          <w:rFonts w:ascii="Times New Roman" w:hAnsi="Times New Roman"/>
        </w:rPr>
      </w:pPr>
      <w:r w:rsidRPr="00703C60">
        <w:rPr>
          <w:rFonts w:ascii="Times New Roman" w:hAnsi="Times New Roman"/>
        </w:rPr>
        <w:t>5</w:t>
      </w:r>
      <w:r w:rsidRPr="00703C60">
        <w:rPr>
          <w:rFonts w:ascii="Times New Roman" w:hAnsi="Times New Roman"/>
        </w:rPr>
        <w:t>．（</w:t>
      </w:r>
      <w:r w:rsidRPr="00703C60">
        <w:rPr>
          <w:rFonts w:ascii="Times New Roman" w:hAnsi="Times New Roman"/>
        </w:rPr>
        <w:t>24-25</w:t>
      </w:r>
      <w:r w:rsidRPr="00703C60">
        <w:rPr>
          <w:rFonts w:ascii="Times New Roman" w:hAnsi="Times New Roman"/>
        </w:rPr>
        <w:t>高一上</w:t>
      </w:r>
      <w:r w:rsidRPr="00703C60">
        <w:rPr>
          <w:rFonts w:ascii="Times New Roman" w:hAnsi="Times New Roman"/>
        </w:rPr>
        <w:t>·</w:t>
      </w:r>
      <w:r w:rsidRPr="00703C60">
        <w:rPr>
          <w:rFonts w:ascii="Times New Roman" w:hAnsi="Times New Roman"/>
        </w:rPr>
        <w:t>山东威海</w:t>
      </w:r>
      <w:r w:rsidRPr="00703C60">
        <w:rPr>
          <w:rFonts w:ascii="Times New Roman" w:hAnsi="Times New Roman"/>
        </w:rPr>
        <w:t>·</w:t>
      </w:r>
      <w:r w:rsidRPr="00703C60">
        <w:rPr>
          <w:rFonts w:ascii="Times New Roman" w:hAnsi="Times New Roman"/>
        </w:rPr>
        <w:t>期中）</w:t>
      </w:r>
      <w:r w:rsidRPr="00703C60">
        <w:rPr>
          <w:rFonts w:ascii="Times New Roman" w:hAnsi="Times New Roman"/>
        </w:rPr>
        <w:t>2024</w:t>
      </w:r>
      <w:r w:rsidRPr="00703C60">
        <w:rPr>
          <w:rFonts w:ascii="Times New Roman" w:hAnsi="Times New Roman"/>
        </w:rPr>
        <w:t>年，中华人民共和国迎来</w:t>
      </w:r>
      <w:r w:rsidRPr="00703C60">
        <w:rPr>
          <w:rFonts w:ascii="Times New Roman" w:hAnsi="Times New Roman"/>
        </w:rPr>
        <w:t>75</w:t>
      </w:r>
      <w:r w:rsidRPr="00703C60">
        <w:rPr>
          <w:rFonts w:ascii="Times New Roman" w:hAnsi="Times New Roman"/>
        </w:rPr>
        <w:t>周年华诞，社会主义中国巍然屹立在世界东方。</w:t>
      </w:r>
      <w:r w:rsidRPr="00703C60">
        <w:rPr>
          <w:rFonts w:ascii="Times New Roman" w:hAnsi="Times New Roman"/>
        </w:rPr>
        <w:t>9</w:t>
      </w:r>
      <w:r w:rsidRPr="00703C60">
        <w:rPr>
          <w:rFonts w:ascii="Times New Roman" w:hAnsi="Times New Roman"/>
        </w:rPr>
        <w:t>月</w:t>
      </w:r>
      <w:r w:rsidRPr="00703C60">
        <w:rPr>
          <w:rFonts w:ascii="Times New Roman" w:hAnsi="Times New Roman"/>
        </w:rPr>
        <w:t>9</w:t>
      </w:r>
      <w:r w:rsidRPr="00703C60">
        <w:rPr>
          <w:rFonts w:ascii="Times New Roman" w:hAnsi="Times New Roman"/>
        </w:rPr>
        <w:t>日，国家统计局发布新中国</w:t>
      </w:r>
      <w:r w:rsidRPr="00703C60">
        <w:rPr>
          <w:rFonts w:ascii="Times New Roman" w:hAnsi="Times New Roman"/>
        </w:rPr>
        <w:t>75</w:t>
      </w:r>
      <w:r w:rsidRPr="00703C60">
        <w:rPr>
          <w:rFonts w:ascii="Times New Roman" w:hAnsi="Times New Roman"/>
        </w:rPr>
        <w:t>年来经济社会发展成就系列报告。下表信息为摘自报告中经济社会发展的部分成就。</w:t>
      </w:r>
    </w:p>
    <w:tbl>
      <w:tblPr>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Look w:val="04A0"/>
      </w:tblPr>
      <w:tblGrid>
        <w:gridCol w:w="8325"/>
      </w:tblGrid>
      <w:tr w14:paraId="5447B6BB" w14:textId="77777777" w:rsidTr="00FE58C2">
        <w:tblPrEx>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Look w:val="04A0"/>
        </w:tblPrEx>
        <w:tc>
          <w:tcPr>
            <w:tcW w:type="dxa" w:w="8325"/>
            <w:tcBorders>
              <w:top w:color="000000" w:space="0" w:sz="6" w:val="single"/>
              <w:left w:color="000000" w:space="0" w:sz="6" w:val="single"/>
              <w:bottom w:color="000000" w:space="0" w:sz="6" w:val="single"/>
              <w:right w:color="000000" w:space="0" w:sz="6" w:val="single"/>
            </w:tcBorders>
            <w:tcMar>
              <w:top w:type="dxa" w:w="75"/>
              <w:bottom w:type="dxa" w:w="75"/>
            </w:tcMar>
            <w:vAlign w:val="center"/>
          </w:tcPr>
          <w:p w14:paraId="38A1AFB0" w14:textId="77777777" w:rsidP="00703C60" w:rsidR="00703C60" w:rsidRPr="00703C60">
            <w:pPr>
              <w:spacing w:line="360" w:lineRule="auto"/>
              <w:rPr>
                <w:rFonts w:ascii="Times New Roman" w:hAnsi="Times New Roman"/>
              </w:rPr>
            </w:pPr>
            <w:r w:rsidRPr="00703C60">
              <w:rPr>
                <w:rFonts w:ascii="Times New Roman" w:hAnsi="Times New Roman"/>
              </w:rPr>
              <w:t>1952</w:t>
            </w:r>
            <w:r w:rsidRPr="00703C60">
              <w:rPr>
                <w:rFonts w:ascii="Times New Roman" w:hAnsi="Times New Roman"/>
              </w:rPr>
              <w:t>年，我国国内生产总值仅为</w:t>
            </w:r>
            <w:r w:rsidRPr="00703C60">
              <w:rPr>
                <w:rFonts w:ascii="Times New Roman" w:hAnsi="Times New Roman"/>
              </w:rPr>
              <w:t>679</w:t>
            </w:r>
            <w:r w:rsidRPr="00703C60">
              <w:rPr>
                <w:rFonts w:ascii="Times New Roman" w:hAnsi="Times New Roman"/>
              </w:rPr>
              <w:t>亿元，到</w:t>
            </w:r>
            <w:r w:rsidRPr="00703C60">
              <w:rPr>
                <w:rFonts w:ascii="Times New Roman" w:hAnsi="Times New Roman"/>
              </w:rPr>
              <w:t>1978</w:t>
            </w:r>
            <w:r w:rsidRPr="00703C60">
              <w:rPr>
                <w:rFonts w:ascii="Times New Roman" w:hAnsi="Times New Roman"/>
              </w:rPr>
              <w:t>年增加至</w:t>
            </w:r>
            <w:r w:rsidRPr="00703C60">
              <w:rPr>
                <w:rFonts w:ascii="Times New Roman" w:hAnsi="Times New Roman"/>
              </w:rPr>
              <w:t>3679</w:t>
            </w:r>
            <w:r w:rsidRPr="00703C60">
              <w:rPr>
                <w:rFonts w:ascii="Times New Roman" w:hAnsi="Times New Roman"/>
              </w:rPr>
              <w:t>亿元，</w:t>
            </w:r>
            <w:r w:rsidRPr="00703C60">
              <w:rPr>
                <w:rFonts w:ascii="Times New Roman" w:hAnsi="Times New Roman"/>
              </w:rPr>
              <w:t>2020</w:t>
            </w:r>
            <w:r w:rsidRPr="00703C60">
              <w:rPr>
                <w:rFonts w:ascii="Times New Roman" w:hAnsi="Times New Roman"/>
              </w:rPr>
              <w:t>年突破</w:t>
            </w:r>
            <w:r w:rsidRPr="00703C60">
              <w:rPr>
                <w:rFonts w:ascii="Times New Roman" w:hAnsi="Times New Roman"/>
              </w:rPr>
              <w:t>100</w:t>
            </w:r>
            <w:r w:rsidRPr="00703C60">
              <w:rPr>
                <w:rFonts w:ascii="Times New Roman" w:hAnsi="Times New Roman"/>
              </w:rPr>
              <w:t>万亿</w:t>
            </w:r>
            <w:r w:rsidRPr="00703C60">
              <w:rPr>
                <w:rFonts w:ascii="Times New Roman" w:hAnsi="Times New Roman"/>
              </w:rPr>
              <w:t>元大关，</w:t>
            </w:r>
            <w:r w:rsidRPr="00703C60">
              <w:rPr>
                <w:rFonts w:ascii="Times New Roman" w:hAnsi="Times New Roman"/>
              </w:rPr>
              <w:t>2023</w:t>
            </w:r>
            <w:r w:rsidRPr="00703C60">
              <w:rPr>
                <w:rFonts w:ascii="Times New Roman" w:hAnsi="Times New Roman"/>
              </w:rPr>
              <w:t>年超过</w:t>
            </w:r>
            <w:r w:rsidRPr="00703C60">
              <w:rPr>
                <w:rFonts w:ascii="Times New Roman" w:hAnsi="Times New Roman"/>
              </w:rPr>
              <w:t>126</w:t>
            </w:r>
            <w:r w:rsidRPr="00703C60">
              <w:rPr>
                <w:rFonts w:ascii="Times New Roman" w:hAnsi="Times New Roman"/>
              </w:rPr>
              <w:t>万亿</w:t>
            </w:r>
            <w:r w:rsidRPr="00703C60">
              <w:rPr>
                <w:rFonts w:ascii="Times New Roman" w:hAnsi="Times New Roman"/>
              </w:rPr>
              <w:t>元，稳居世界第二大经济体。</w:t>
            </w:r>
          </w:p>
          <w:p w14:paraId="2DDDCDFA" w14:textId="77777777" w:rsidP="00703C60" w:rsidR="00703C60" w:rsidRPr="00703C60">
            <w:pPr>
              <w:spacing w:line="360" w:lineRule="auto"/>
              <w:rPr>
                <w:rFonts w:ascii="Times New Roman" w:hAnsi="Times New Roman"/>
              </w:rPr>
            </w:pPr>
            <w:r w:rsidRPr="00703C60">
              <w:rPr>
                <w:rFonts w:ascii="Times New Roman" w:hAnsi="Times New Roman"/>
              </w:rPr>
              <w:t>2023</w:t>
            </w:r>
            <w:r w:rsidRPr="00703C60">
              <w:rPr>
                <w:rFonts w:ascii="Times New Roman" w:hAnsi="Times New Roman"/>
              </w:rPr>
              <w:t>年我国经济总量占世界的比重升至</w:t>
            </w:r>
            <w:r w:rsidRPr="00703C60">
              <w:rPr>
                <w:rFonts w:ascii="Times New Roman" w:hAnsi="Times New Roman"/>
              </w:rPr>
              <w:t>17%</w:t>
            </w:r>
            <w:r w:rsidRPr="00703C60">
              <w:rPr>
                <w:rFonts w:ascii="Times New Roman" w:hAnsi="Times New Roman"/>
              </w:rPr>
              <w:t>左右，</w:t>
            </w:r>
            <w:r w:rsidRPr="00703C60">
              <w:rPr>
                <w:rFonts w:ascii="Times New Roman" w:hAnsi="Times New Roman"/>
              </w:rPr>
              <w:t>1979—2023</w:t>
            </w:r>
            <w:r w:rsidRPr="00703C60">
              <w:rPr>
                <w:rFonts w:ascii="Times New Roman" w:hAnsi="Times New Roman"/>
              </w:rPr>
              <w:t>年对世界经济增长的年均贡献率为</w:t>
            </w:r>
            <w:r w:rsidRPr="00703C60">
              <w:rPr>
                <w:rFonts w:ascii="Times New Roman" w:hAnsi="Times New Roman"/>
              </w:rPr>
              <w:t>24.8%</w:t>
            </w:r>
            <w:r w:rsidRPr="00703C60">
              <w:rPr>
                <w:rFonts w:ascii="Times New Roman" w:hAnsi="Times New Roman"/>
              </w:rPr>
              <w:t>，居世界首位。</w:t>
            </w:r>
          </w:p>
          <w:p w14:paraId="3133BDE6" w14:textId="77777777" w:rsidP="00703C60" w:rsidR="00703C60" w:rsidRPr="00703C60">
            <w:pPr>
              <w:spacing w:line="360" w:lineRule="auto"/>
              <w:rPr>
                <w:rFonts w:ascii="Times New Roman" w:hAnsi="Times New Roman"/>
              </w:rPr>
            </w:pPr>
            <w:r w:rsidRPr="00703C60">
              <w:rPr>
                <w:rFonts w:ascii="Times New Roman" w:hAnsi="Times New Roman"/>
              </w:rPr>
              <w:t>党的十八大以来，载人航天、卫星导航、量子信息、大飞机制造等领域不断取得重大成果，</w:t>
            </w:r>
            <w:r w:rsidRPr="00703C60">
              <w:rPr>
                <w:rFonts w:ascii="Times New Roman" w:hAnsi="Times New Roman"/>
              </w:rPr>
              <w:t>“</w:t>
            </w:r>
            <w:r w:rsidRPr="00703C60">
              <w:rPr>
                <w:rFonts w:ascii="Times New Roman" w:hAnsi="Times New Roman"/>
              </w:rPr>
              <w:t>嫦娥</w:t>
            </w:r>
            <w:r w:rsidRPr="00703C60">
              <w:rPr>
                <w:rFonts w:ascii="Times New Roman" w:hAnsi="Times New Roman"/>
              </w:rPr>
              <w:t>”</w:t>
            </w:r>
            <w:r w:rsidRPr="00703C60">
              <w:rPr>
                <w:rFonts w:ascii="Times New Roman" w:hAnsi="Times New Roman"/>
              </w:rPr>
              <w:t>奔月、</w:t>
            </w:r>
            <w:r w:rsidRPr="00703C60">
              <w:rPr>
                <w:rFonts w:ascii="Times New Roman" w:hAnsi="Times New Roman"/>
              </w:rPr>
              <w:t>“</w:t>
            </w:r>
            <w:r w:rsidRPr="00703C60">
              <w:rPr>
                <w:rFonts w:ascii="Times New Roman" w:hAnsi="Times New Roman"/>
              </w:rPr>
              <w:t>北斗</w:t>
            </w:r>
            <w:r w:rsidRPr="00703C60">
              <w:rPr>
                <w:rFonts w:ascii="Times New Roman" w:hAnsi="Times New Roman"/>
              </w:rPr>
              <w:t>”</w:t>
            </w:r>
            <w:r w:rsidRPr="00703C60">
              <w:rPr>
                <w:rFonts w:ascii="Times New Roman" w:hAnsi="Times New Roman"/>
              </w:rPr>
              <w:t>组网，大国重器不断</w:t>
            </w:r>
            <w:r w:rsidRPr="00703C60">
              <w:rPr>
                <w:rFonts w:ascii="Times New Roman" w:hAnsi="Times New Roman"/>
              </w:rPr>
              <w:t>“</w:t>
            </w:r>
            <w:r w:rsidRPr="00703C60">
              <w:rPr>
                <w:rFonts w:ascii="Times New Roman" w:hAnsi="Times New Roman"/>
              </w:rPr>
              <w:t>上新</w:t>
            </w:r>
            <w:r w:rsidRPr="00703C60">
              <w:rPr>
                <w:rFonts w:ascii="Times New Roman" w:hAnsi="Times New Roman"/>
              </w:rPr>
              <w:t>”</w:t>
            </w:r>
            <w:r w:rsidRPr="00703C60">
              <w:rPr>
                <w:rFonts w:ascii="Times New Roman" w:hAnsi="Times New Roman"/>
              </w:rPr>
              <w:t>，充分彰</w:t>
            </w:r>
            <w:r w:rsidRPr="00703C60">
              <w:rPr>
                <w:rFonts w:ascii="Times New Roman" w:hAnsi="Times New Roman"/>
              </w:rPr>
              <w:t>显我国</w:t>
            </w:r>
            <w:r w:rsidRPr="00703C60">
              <w:rPr>
                <w:rFonts w:ascii="Times New Roman" w:hAnsi="Times New Roman"/>
              </w:rPr>
              <w:t>科技硬核实力。</w:t>
            </w:r>
          </w:p>
          <w:p w14:paraId="2908DE5F" w14:textId="77777777" w:rsidP="00703C60" w:rsidR="00703C60" w:rsidRPr="00703C60">
            <w:pPr>
              <w:spacing w:line="360" w:lineRule="auto"/>
              <w:rPr>
                <w:rFonts w:ascii="Times New Roman" w:hAnsi="Times New Roman"/>
              </w:rPr>
            </w:pPr>
            <w:r w:rsidRPr="00703C60">
              <w:rPr>
                <w:rFonts w:ascii="Times New Roman" w:hAnsi="Times New Roman"/>
              </w:rPr>
              <w:t>……</w:t>
            </w:r>
          </w:p>
        </w:tc>
      </w:tr>
    </w:tbl>
    <w:p w14:paraId="5E3A0411" w14:textId="77777777" w:rsidP="00703C60" w:rsidR="00703C60" w:rsidRPr="00703C60">
      <w:pPr>
        <w:spacing w:line="360" w:lineRule="auto"/>
        <w:rPr>
          <w:rFonts w:ascii="Times New Roman" w:hAnsi="Times New Roman"/>
        </w:rPr>
      </w:pPr>
      <w:r w:rsidRPr="00703C60">
        <w:rPr>
          <w:rFonts w:ascii="Times New Roman" w:hAnsi="Times New Roman"/>
        </w:rPr>
        <w:t>从摘录的部分成就中可以推断出（</w:t>
      </w:r>
      <w:r w:rsidRPr="00703C60">
        <w:rPr>
          <w:rFonts w:ascii="Times New Roman" w:eastAsia="Times New Roman" w:hAnsi="Times New Roman"/>
          <w:kern w:val="0"/>
          <w:sz w:val="24"/>
          <w:szCs w:val="24"/>
        </w:rPr>
        <w:t>   </w:t>
      </w:r>
      <w:r w:rsidRPr="00703C60">
        <w:rPr>
          <w:rFonts w:ascii="Times New Roman" w:hAnsi="Times New Roman"/>
        </w:rPr>
        <w:t>）</w:t>
      </w:r>
    </w:p>
    <w:p w14:paraId="72BADBBC" w14:textId="77777777" w:rsidP="00703C60" w:rsidR="00703C60" w:rsidRPr="00703C60">
      <w:pPr>
        <w:spacing w:line="360" w:lineRule="auto"/>
        <w:rPr>
          <w:rFonts w:ascii="Times New Roman" w:hAnsi="Times New Roman"/>
        </w:rPr>
      </w:pPr>
      <w:r w:rsidRPr="00703C60">
        <w:rPr>
          <w:rFonts w:ascii="Cambria Math" w:cs="Cambria Math" w:hAnsi="Cambria Math"/>
        </w:rPr>
        <w:t>①</w:t>
      </w:r>
      <w:r w:rsidRPr="00703C60">
        <w:rPr>
          <w:rFonts w:ascii="Times New Roman" w:hAnsi="Times New Roman"/>
        </w:rPr>
        <w:t>科学社会主义在二十一世纪的中国焕发出新的蓬勃生机</w:t>
      </w:r>
    </w:p>
    <w:p w14:paraId="058CBA28" w14:textId="77777777" w:rsidP="00703C60" w:rsidR="00703C60" w:rsidRPr="00703C60">
      <w:pPr>
        <w:spacing w:line="360" w:lineRule="auto"/>
        <w:rPr>
          <w:rFonts w:ascii="Times New Roman" w:hAnsi="Times New Roman"/>
        </w:rPr>
      </w:pPr>
      <w:r w:rsidRPr="00703C60">
        <w:rPr>
          <w:rFonts w:ascii="Cambria Math" w:cs="Cambria Math" w:hAnsi="Cambria Math"/>
        </w:rPr>
        <w:t>②</w:t>
      </w:r>
      <w:r w:rsidRPr="00703C60">
        <w:rPr>
          <w:rFonts w:ascii="Times New Roman" w:hAnsi="Times New Roman"/>
        </w:rPr>
        <w:t>中国共产党以伟大社会革命引领伟大自我革命开辟新境界</w:t>
      </w:r>
    </w:p>
    <w:p w14:paraId="02CE3194" w14:textId="77777777" w:rsidP="00703C60" w:rsidR="00703C60" w:rsidRPr="00703C60">
      <w:pPr>
        <w:spacing w:line="360" w:lineRule="auto"/>
        <w:rPr>
          <w:rFonts w:ascii="Times New Roman" w:hAnsi="Times New Roman"/>
        </w:rPr>
      </w:pPr>
      <w:r w:rsidRPr="00703C60">
        <w:rPr>
          <w:rFonts w:ascii="Cambria Math" w:cs="Cambria Math" w:hAnsi="Cambria Math"/>
        </w:rPr>
        <w:t>③</w:t>
      </w:r>
      <w:r w:rsidRPr="00703C60">
        <w:rPr>
          <w:rFonts w:ascii="Times New Roman" w:hAnsi="Times New Roman"/>
        </w:rPr>
        <w:t>中国特色社会主义制度和国家治理体系具有强大生命力</w:t>
      </w:r>
    </w:p>
    <w:p w14:paraId="3B50B237" w14:textId="77777777" w:rsidP="00703C60" w:rsidR="00703C60" w:rsidRPr="00703C60">
      <w:pPr>
        <w:spacing w:line="360" w:lineRule="auto"/>
        <w:rPr>
          <w:rFonts w:ascii="Times New Roman" w:hAnsi="Times New Roman"/>
        </w:rPr>
      </w:pPr>
      <w:r w:rsidRPr="00703C60">
        <w:rPr>
          <w:rFonts w:ascii="Cambria Math" w:cs="Cambria Math" w:hAnsi="Cambria Math"/>
        </w:rPr>
        <w:t>④</w:t>
      </w:r>
      <w:r w:rsidRPr="00703C60">
        <w:rPr>
          <w:rFonts w:ascii="Times New Roman" w:hAnsi="Times New Roman"/>
        </w:rPr>
        <w:t>党领导人民开创的中国式现代化具有各国现代化的共同特征</w:t>
      </w:r>
    </w:p>
    <w:p w14:paraId="21D1AB58" w14:textId="77777777" w:rsidP="00703C60" w:rsidR="00703C60" w:rsidRPr="00703C60">
      <w:pPr>
        <w:spacing w:line="360" w:lineRule="auto"/>
        <w:rPr>
          <w:rFonts w:ascii="Times New Roman" w:hAnsi="Times New Roman"/>
        </w:rPr>
      </w:pPr>
      <w:r w:rsidRPr="00703C60">
        <w:rPr>
          <w:rFonts w:ascii="Times New Roman" w:hAnsi="Times New Roman"/>
        </w:rPr>
        <w:t>A</w:t>
      </w:r>
      <w:r w:rsidRPr="00703C60">
        <w:rPr>
          <w:rFonts w:ascii="Times New Roman" w:hAnsi="Times New Roman"/>
        </w:rPr>
        <w:t>．</w:t>
      </w:r>
      <w:r w:rsidRPr="00703C60">
        <w:rPr>
          <w:rFonts w:ascii="Cambria Math" w:cs="Cambria Math" w:hAnsi="Cambria Math"/>
        </w:rPr>
        <w:t>①③</w:t>
      </w:r>
      <w:r w:rsidRPr="00703C60">
        <w:rPr>
          <w:rFonts w:ascii="Times New Roman" w:hAnsi="Times New Roman"/>
        </w:rPr>
        <w:tab/>
        <w:t>B</w:t>
      </w:r>
      <w:r w:rsidRPr="00703C60">
        <w:rPr>
          <w:rFonts w:ascii="Times New Roman" w:hAnsi="Times New Roman"/>
        </w:rPr>
        <w:t>．</w:t>
      </w:r>
      <w:r w:rsidRPr="00703C60">
        <w:rPr>
          <w:rFonts w:ascii="Cambria Math" w:cs="Cambria Math" w:hAnsi="Cambria Math"/>
        </w:rPr>
        <w:t>①④</w:t>
      </w:r>
      <w:r w:rsidRPr="00703C60">
        <w:rPr>
          <w:rFonts w:ascii="Times New Roman" w:hAnsi="Times New Roman"/>
        </w:rPr>
        <w:tab/>
        <w:t>C</w:t>
      </w:r>
      <w:r w:rsidRPr="00703C60">
        <w:rPr>
          <w:rFonts w:ascii="Times New Roman" w:hAnsi="Times New Roman"/>
        </w:rPr>
        <w:t>．</w:t>
      </w:r>
      <w:r w:rsidRPr="00703C60">
        <w:rPr>
          <w:rFonts w:ascii="Cambria Math" w:cs="Cambria Math" w:hAnsi="Cambria Math"/>
        </w:rPr>
        <w:t>②③</w:t>
      </w:r>
      <w:r w:rsidRPr="00703C60">
        <w:rPr>
          <w:rFonts w:ascii="Times New Roman" w:hAnsi="Times New Roman"/>
        </w:rPr>
        <w:tab/>
        <w:t>D</w:t>
      </w:r>
      <w:r w:rsidRPr="00703C60">
        <w:rPr>
          <w:rFonts w:ascii="Times New Roman" w:hAnsi="Times New Roman"/>
        </w:rPr>
        <w:t>．</w:t>
      </w:r>
      <w:r w:rsidRPr="00703C60">
        <w:rPr>
          <w:rFonts w:ascii="Cambria Math" w:cs="Cambria Math" w:hAnsi="Cambria Math"/>
        </w:rPr>
        <w:t>②④</w:t>
      </w:r>
    </w:p>
    <w:p w14:paraId="03A724C4"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A</w:t>
      </w:r>
    </w:p>
    <w:p w14:paraId="3E3A25DB"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Cambria Math" w:cs="Cambria Math" w:hAnsi="Cambria Math"/>
          <w:color w:val="FF0000"/>
        </w:rPr>
        <w:t>①③</w:t>
      </w:r>
      <w:r w:rsidRPr="00703C60">
        <w:rPr>
          <w:rFonts w:ascii="Times New Roman" w:hAnsi="Times New Roman"/>
          <w:color w:val="FF0000"/>
        </w:rPr>
        <w:t>：</w:t>
      </w:r>
      <w:r w:rsidRPr="00703C60">
        <w:rPr>
          <w:rFonts w:ascii="Times New Roman" w:hAnsi="Times New Roman"/>
          <w:color w:val="FF0000"/>
        </w:rPr>
        <w:t>2024</w:t>
      </w:r>
      <w:r w:rsidRPr="00703C60">
        <w:rPr>
          <w:rFonts w:ascii="Times New Roman" w:hAnsi="Times New Roman"/>
          <w:color w:val="FF0000"/>
        </w:rPr>
        <w:t>年，中华人民共和国迎来</w:t>
      </w:r>
      <w:r w:rsidRPr="00703C60">
        <w:rPr>
          <w:rFonts w:ascii="Times New Roman" w:hAnsi="Times New Roman"/>
          <w:color w:val="FF0000"/>
        </w:rPr>
        <w:t>75</w:t>
      </w:r>
      <w:r w:rsidRPr="00703C60">
        <w:rPr>
          <w:rFonts w:ascii="Times New Roman" w:hAnsi="Times New Roman"/>
          <w:color w:val="FF0000"/>
        </w:rPr>
        <w:t>周年华诞，社会主义中国巍然屹立在世界东方。国家统计局发布新中国</w:t>
      </w:r>
      <w:r w:rsidRPr="00703C60">
        <w:rPr>
          <w:rFonts w:ascii="Times New Roman" w:hAnsi="Times New Roman"/>
          <w:color w:val="FF0000"/>
        </w:rPr>
        <w:t>75</w:t>
      </w:r>
      <w:r w:rsidRPr="00703C60">
        <w:rPr>
          <w:rFonts w:ascii="Times New Roman" w:hAnsi="Times New Roman"/>
          <w:color w:val="FF0000"/>
        </w:rPr>
        <w:t>年来经济社会发展成就系列报告。根据报告中经济社会发展的部分成就可以看出，中国特色社会主义制度和国家治理体系具有强大生命力，科学社会主义在二十一世纪的中国焕发出新的蓬勃生机，</w:t>
      </w:r>
      <w:r w:rsidRPr="00703C60">
        <w:rPr>
          <w:rFonts w:ascii="Cambria Math" w:cs="Cambria Math" w:hAnsi="Cambria Math"/>
          <w:color w:val="FF0000"/>
        </w:rPr>
        <w:t>①③</w:t>
      </w:r>
      <w:r w:rsidRPr="00703C60">
        <w:rPr>
          <w:rFonts w:ascii="Times New Roman" w:hAnsi="Times New Roman"/>
          <w:color w:val="FF0000"/>
        </w:rPr>
        <w:t>符合题意。</w:t>
      </w:r>
    </w:p>
    <w:p w14:paraId="57CB144E"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②</w:t>
      </w:r>
      <w:r w:rsidRPr="00703C60">
        <w:rPr>
          <w:rFonts w:ascii="Times New Roman" w:hAnsi="Times New Roman"/>
          <w:color w:val="FF0000"/>
        </w:rPr>
        <w:t>：中国共产党以伟大自我革命引领伟大社会革命，</w:t>
      </w:r>
      <w:r w:rsidRPr="00703C60">
        <w:rPr>
          <w:rFonts w:ascii="Cambria Math" w:cs="Cambria Math" w:hAnsi="Cambria Math"/>
          <w:color w:val="FF0000"/>
        </w:rPr>
        <w:t>②</w:t>
      </w:r>
      <w:r w:rsidRPr="00703C60">
        <w:rPr>
          <w:rFonts w:ascii="Times New Roman" w:hAnsi="Times New Roman"/>
          <w:color w:val="FF0000"/>
        </w:rPr>
        <w:t>错误。</w:t>
      </w:r>
    </w:p>
    <w:p w14:paraId="24D6D4B2"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④</w:t>
      </w:r>
      <w:r w:rsidRPr="00703C60">
        <w:rPr>
          <w:rFonts w:ascii="Times New Roman" w:hAnsi="Times New Roman"/>
          <w:color w:val="FF0000"/>
        </w:rPr>
        <w:t>：根据经济社会发展的成就看不出中国式现代化具有各国现代化的共同特征，</w:t>
      </w:r>
      <w:r w:rsidRPr="00703C60">
        <w:rPr>
          <w:rFonts w:ascii="Cambria Math" w:cs="Cambria Math" w:hAnsi="Cambria Math"/>
          <w:color w:val="FF0000"/>
        </w:rPr>
        <w:t>④</w:t>
      </w:r>
      <w:r w:rsidRPr="00703C60">
        <w:rPr>
          <w:rFonts w:ascii="Times New Roman" w:hAnsi="Times New Roman"/>
          <w:color w:val="FF0000"/>
        </w:rPr>
        <w:t>不合题意。</w:t>
      </w:r>
    </w:p>
    <w:p w14:paraId="60AA7AC4" w14:textId="77777777" w:rsidP="00703C60" w:rsidR="00703C60" w:rsidRPr="00703C60">
      <w:pPr>
        <w:spacing w:line="360" w:lineRule="auto"/>
        <w:rPr>
          <w:rFonts w:ascii="Times New Roman" w:hAnsi="Times New Roman"/>
        </w:rPr>
      </w:pPr>
      <w:r w:rsidRPr="00703C60">
        <w:rPr>
          <w:rFonts w:ascii="Times New Roman" w:hAnsi="Times New Roman"/>
          <w:color w:val="FF0000"/>
        </w:rPr>
        <w:t>故本题选</w:t>
      </w:r>
      <w:r w:rsidRPr="00703C60">
        <w:rPr>
          <w:rFonts w:ascii="Times New Roman" w:hAnsi="Times New Roman"/>
          <w:color w:val="FF0000"/>
        </w:rPr>
        <w:t>A</w:t>
      </w:r>
      <w:r w:rsidRPr="00703C60">
        <w:rPr>
          <w:rFonts w:ascii="Times New Roman" w:hAnsi="Times New Roman"/>
          <w:color w:val="FF0000"/>
        </w:rPr>
        <w:t>。</w:t>
      </w:r>
    </w:p>
    <w:p w14:paraId="0734A3B3" w14:textId="77777777" w:rsidP="00703C60" w:rsidR="00703C60" w:rsidRPr="00703C60">
      <w:pPr>
        <w:spacing w:line="360" w:lineRule="auto"/>
        <w:rPr>
          <w:rFonts w:ascii="黑体" w:cs="黑体" w:eastAsia="黑体" w:hAnsi="黑体" w:hint="eastAsia"/>
        </w:rPr>
      </w:pPr>
    </w:p>
    <w:p w14:paraId="0978AC20" w14:textId="77777777" w:rsidP="00703C60" w:rsidR="00703C60" w:rsidRPr="00703C60">
      <w:pPr>
        <w:spacing w:line="360" w:lineRule="auto"/>
        <w:rPr>
          <w:rFonts w:ascii="Times New Roman" w:hAnsi="Times New Roman" w:hint="eastAsia"/>
        </w:rPr>
      </w:pPr>
      <w:r w:rsidRPr="00703C60">
        <w:rPr>
          <w:rFonts w:ascii="Times New Roman" w:hAnsi="Times New Roman"/>
        </w:rPr>
        <w:t>二、主观题</w:t>
      </w:r>
    </w:p>
    <w:p w14:paraId="756FED89" w14:textId="77777777" w:rsidP="00703C60" w:rsidR="00703C60" w:rsidRPr="00703C60">
      <w:pPr>
        <w:spacing w:line="360" w:lineRule="auto"/>
        <w:rPr>
          <w:rFonts w:ascii="Times New Roman" w:hAnsi="Times New Roman"/>
        </w:rPr>
      </w:pPr>
      <w:r w:rsidRPr="00703C60">
        <w:rPr>
          <w:rFonts w:ascii="Times New Roman" w:hAnsi="Times New Roman"/>
        </w:rPr>
        <w:t>6</w:t>
      </w:r>
      <w:r w:rsidRPr="00703C60">
        <w:rPr>
          <w:rFonts w:ascii="Times New Roman" w:hAnsi="Times New Roman"/>
        </w:rPr>
        <w:t>．（</w:t>
      </w:r>
      <w:r w:rsidRPr="00703C60">
        <w:rPr>
          <w:rFonts w:ascii="Times New Roman" w:hAnsi="Times New Roman"/>
        </w:rPr>
        <w:t>2025·</w:t>
      </w:r>
      <w:r w:rsidRPr="00703C60">
        <w:rPr>
          <w:rFonts w:ascii="Times New Roman" w:hAnsi="Times New Roman"/>
        </w:rPr>
        <w:t>广东</w:t>
      </w:r>
      <w:r w:rsidRPr="00703C60">
        <w:rPr>
          <w:rFonts w:ascii="Times New Roman" w:hAnsi="Times New Roman"/>
        </w:rPr>
        <w:t>·</w:t>
      </w:r>
      <w:r w:rsidRPr="00703C60">
        <w:rPr>
          <w:rFonts w:ascii="Times New Roman" w:hAnsi="Times New Roman"/>
        </w:rPr>
        <w:t>一</w:t>
      </w:r>
      <w:r w:rsidRPr="00703C60">
        <w:rPr>
          <w:rFonts w:ascii="Times New Roman" w:hAnsi="Times New Roman"/>
        </w:rPr>
        <w:t>模）阅读材料，完成下列要求。</w:t>
      </w:r>
    </w:p>
    <w:p w14:paraId="61F89D86" w14:textId="77777777" w:rsidP="00703C60" w:rsidR="00703C60" w:rsidRPr="00703C60">
      <w:pPr>
        <w:spacing w:line="360" w:lineRule="auto"/>
        <w:rPr>
          <w:rFonts w:ascii="Times New Roman" w:hAnsi="Times New Roman"/>
        </w:rPr>
      </w:pPr>
      <w:r w:rsidRPr="00703C60">
        <w:rPr>
          <w:rFonts w:ascii="楷体" w:cs="楷体" w:eastAsia="楷体" w:hAnsi="楷体"/>
        </w:rPr>
        <w:t>2025年1月，我国某科研团队在量子计算领域取得重大突破，成功研发出新型量子计算机原型机，其运算速度比传统计算机快数万倍，这一成果在全球引起广泛关注。该团队在研发过程中，采用了一种全新的量子比特编码方式，解决了量子</w:t>
      </w:r>
      <w:r w:rsidRPr="00703C60">
        <w:rPr>
          <w:rFonts w:ascii="楷体" w:cs="楷体" w:eastAsia="楷体" w:hAnsi="楷体"/>
        </w:rPr>
        <w:t>比特易</w:t>
      </w:r>
      <w:r w:rsidRPr="00703C60">
        <w:rPr>
          <w:rFonts w:ascii="楷体" w:cs="楷体" w:eastAsia="楷体" w:hAnsi="楷体"/>
        </w:rPr>
        <w:t>受干扰的难题，提高了量子计算机的稳定性和可靠性。同时，该团队还与多家企业合作，推动量子计算技术在金融风险预测、药物研发等领域的应用探索。</w:t>
      </w:r>
    </w:p>
    <w:p w14:paraId="19C00828" w14:textId="77777777" w:rsidP="00703C60" w:rsidR="00703C60" w:rsidRPr="00703C60">
      <w:pPr>
        <w:spacing w:line="360" w:lineRule="auto"/>
        <w:rPr>
          <w:rFonts w:ascii="Times New Roman" w:hAnsi="Times New Roman"/>
        </w:rPr>
      </w:pPr>
      <w:r w:rsidRPr="00703C60">
        <w:rPr>
          <w:rFonts w:ascii="Times New Roman" w:hAnsi="Times New Roman"/>
        </w:rPr>
        <w:t>(1)</w:t>
      </w:r>
      <w:r w:rsidRPr="00703C60">
        <w:rPr>
          <w:rFonts w:ascii="Times New Roman" w:hAnsi="Times New Roman"/>
        </w:rPr>
        <w:t>结合材料，运用《哲学与文化》知识，分析该科研团队取得量子计算突破所体现的创新思维方法。</w:t>
      </w:r>
    </w:p>
    <w:p w14:paraId="77059E46" w14:textId="77777777" w:rsidP="00703C60" w:rsidR="00703C60" w:rsidRPr="00703C60">
      <w:pPr>
        <w:spacing w:line="360" w:lineRule="auto"/>
        <w:rPr>
          <w:rFonts w:ascii="Times New Roman" w:hAnsi="Times New Roman"/>
        </w:rPr>
      </w:pPr>
      <w:r w:rsidRPr="00703C60">
        <w:rPr>
          <w:rFonts w:ascii="Times New Roman" w:hAnsi="Times New Roman"/>
        </w:rPr>
        <w:t>(2)</w:t>
      </w:r>
      <w:r w:rsidRPr="00703C60">
        <w:rPr>
          <w:rFonts w:ascii="Times New Roman" w:hAnsi="Times New Roman"/>
        </w:rPr>
        <w:t>某校拟开展</w:t>
      </w:r>
      <w:r w:rsidRPr="00703C60">
        <w:rPr>
          <w:rFonts w:ascii="Times New Roman" w:hAnsi="Times New Roman"/>
        </w:rPr>
        <w:t>“</w:t>
      </w:r>
      <w:r w:rsidRPr="00703C60">
        <w:rPr>
          <w:rFonts w:ascii="Times New Roman" w:hAnsi="Times New Roman"/>
        </w:rPr>
        <w:t>量子科技科普进校园</w:t>
      </w:r>
      <w:r w:rsidRPr="00703C60">
        <w:rPr>
          <w:rFonts w:ascii="Times New Roman" w:hAnsi="Times New Roman"/>
        </w:rPr>
        <w:t>”</w:t>
      </w:r>
      <w:r w:rsidRPr="00703C60">
        <w:rPr>
          <w:rFonts w:ascii="Times New Roman" w:hAnsi="Times New Roman"/>
        </w:rPr>
        <w:t>活动，请运用两种哲学原理，谈谈你将如何向同学们介绍量子计算的原理和应用前景。要求：哲学原理与具体介绍内容相对应。</w:t>
      </w:r>
    </w:p>
    <w:p w14:paraId="2D95E907"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(1)</w:t>
      </w:r>
      <w:r w:rsidRPr="00703C60">
        <w:rPr>
          <w:rFonts w:ascii="Times New Roman" w:hAnsi="Times New Roman"/>
          <w:color w:val="FF0000"/>
        </w:rPr>
        <w:t>该科研团队取得量子计算突破所体现的创新思维方法：逆向思维：通过改变量子比特的编码方式，解决了传统编码方式易受干扰的难题。发散思维：从多个领域（如金融风险预测、药物研发）探索量子计算的应用前景，拓展了技术的应用范围。</w:t>
      </w:r>
    </w:p>
    <w:p w14:paraId="6B198649" w14:textId="77777777" w:rsidP="00703C60" w:rsidR="00703C60" w:rsidRPr="00703C60">
      <w:pPr>
        <w:spacing w:line="360" w:lineRule="auto"/>
        <w:rPr>
          <w:rFonts w:ascii="Times New Roman" w:hAnsi="Times New Roman"/>
        </w:rPr>
      </w:pPr>
      <w:r w:rsidRPr="00703C60">
        <w:rPr>
          <w:rFonts w:ascii="Times New Roman" w:hAnsi="Times New Roman"/>
          <w:color w:val="FF0000"/>
        </w:rPr>
        <w:t>(2)“</w:t>
      </w:r>
      <w:r w:rsidRPr="00703C60">
        <w:rPr>
          <w:rFonts w:ascii="Times New Roman" w:hAnsi="Times New Roman"/>
          <w:color w:val="FF0000"/>
        </w:rPr>
        <w:t>量子科技科普进校园</w:t>
      </w:r>
      <w:r w:rsidRPr="00703C60">
        <w:rPr>
          <w:rFonts w:ascii="Times New Roman" w:hAnsi="Times New Roman"/>
          <w:color w:val="FF0000"/>
        </w:rPr>
        <w:t>”</w:t>
      </w:r>
      <w:r w:rsidRPr="00703C60">
        <w:rPr>
          <w:rFonts w:ascii="Times New Roman" w:hAnsi="Times New Roman"/>
          <w:color w:val="FF0000"/>
        </w:rPr>
        <w:t>活动的介绍方式：联系的观点：量子计算与传统计算相比，运算速度更快，两者在原理上有联系也有区别，可以类比讲解。发展的观点：量子计算技术正处于快速发展阶段，未来应用前景广阔，可以向同学们介绍其潜在的变革性影响。</w:t>
      </w:r>
    </w:p>
    <w:p w14:paraId="4D418911"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【分析】背景素材：我国成功研发出新型量子计算机原型机</w:t>
      </w:r>
    </w:p>
    <w:p w14:paraId="66343667"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考点考查：创新思维要多路探索、把握世界的规律等相关知识</w:t>
      </w:r>
    </w:p>
    <w:p w14:paraId="7C17F677"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能力考查：描述和阐释事物</w:t>
      </w:r>
    </w:p>
    <w:p w14:paraId="3E572665"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w:t>
      </w:r>
    </w:p>
    <w:p w14:paraId="3068D193"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Times New Roman" w:hAnsi="Times New Roman"/>
          <w:color w:val="FF0000"/>
        </w:rPr>
        <w:t>1</w:t>
      </w:r>
      <w:r w:rsidRPr="00703C60">
        <w:rPr>
          <w:rFonts w:ascii="Times New Roman" w:hAnsi="Times New Roman"/>
          <w:color w:val="FF0000"/>
        </w:rPr>
        <w:t>）第一步：审设问。明确主体、知识范围、问题限定和作答。本题为体现类主观题，要求分析该科研团队取得量子计算突破所体现的创新思维方法，要运用教材中创新思维要多路探索的相关知识，结合材料信息分析说明。</w:t>
      </w:r>
    </w:p>
    <w:p w14:paraId="403CC8EC"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第二步：审材料。提取关键信息，链接教材知识。</w:t>
      </w:r>
    </w:p>
    <w:p w14:paraId="76F4DB60" w14:textId="77777777" w:rsidP="00703C60" w:rsidR="00703C60" w:rsidRPr="00703C60">
      <w:pPr>
        <w:spacing w:line="360" w:lineRule="auto"/>
        <w:rPr>
          <w:rFonts w:ascii="Times New Roman" w:hAnsi="Times New Roman"/>
        </w:rPr>
      </w:pPr>
      <w:r w:rsidRPr="00703C60">
        <w:rPr>
          <w:rFonts w:ascii="Times New Roman" w:hAnsi="Times New Roman"/>
          <w:color w:val="FF0000"/>
        </w:rPr>
        <w:t>关键信息</w:t>
      </w:r>
      <w:r w:rsidRPr="00703C60">
        <w:rPr>
          <w:rFonts w:ascii="Cambria Math" w:cs="Cambria Math" w:hAnsi="Cambria Math"/>
          <w:color w:val="FF0000"/>
        </w:rPr>
        <w:t>①</w:t>
      </w:r>
      <w:r w:rsidRPr="00703C60">
        <w:rPr>
          <w:rFonts w:ascii="Times New Roman" w:hAnsi="Times New Roman"/>
          <w:color w:val="FF0000"/>
        </w:rPr>
        <w:t>：该团队在研发过程中，采用了一种全新的量子比特编码方式，解决了量子</w:t>
      </w:r>
      <w:r w:rsidRPr="00703C60">
        <w:rPr>
          <w:rFonts w:ascii="Times New Roman" w:hAnsi="Times New Roman"/>
          <w:color w:val="FF0000"/>
        </w:rPr>
        <w:t>比特易</w:t>
      </w:r>
      <w:r w:rsidRPr="00703C60">
        <w:rPr>
          <w:rFonts w:ascii="Times New Roman" w:hAnsi="Times New Roman"/>
          <w:color w:val="FF0000"/>
        </w:rPr>
        <w:t>受干扰的难题</w:t>
      </w:r>
      <w:r w:rsidRPr="00703C60">
        <w:rPr>
          <w:rFonts w:ascii="Times New Roman" w:hAnsi="Times New Roman"/>
          <w:color w:val="FF0000"/>
        </w:rPr>
        <w:t>→</w:t>
      </w:r>
      <w:r w:rsidRPr="00703C60">
        <w:rPr>
          <w:rFonts w:ascii="Times New Roman" w:hAnsi="Times New Roman"/>
          <w:color w:val="FF0000"/>
        </w:rPr>
        <w:t>可联系一切与原有的思路方向相反的思路都可以</w:t>
      </w:r>
      <w:r w:rsidRPr="00703C60">
        <w:rPr>
          <w:rFonts w:ascii="Times New Roman" w:hAnsi="Times New Roman"/>
          <w:color w:val="FF0000"/>
        </w:rPr>
        <w:t>叫作</w:t>
      </w:r>
      <w:r w:rsidRPr="00703C60">
        <w:rPr>
          <w:rFonts w:ascii="Times New Roman" w:hAnsi="Times New Roman"/>
          <w:color w:val="FF0000"/>
        </w:rPr>
        <w:t>逆向思维，说明该团队改变编码方式解决难题，体现了逆向思维。</w:t>
      </w:r>
    </w:p>
    <w:p w14:paraId="2A90E351" w14:textId="77777777" w:rsidP="00703C60" w:rsidR="00703C60" w:rsidRPr="00703C60">
      <w:pPr>
        <w:spacing w:line="360" w:lineRule="auto"/>
        <w:rPr>
          <w:rFonts w:ascii="Times New Roman" w:hAnsi="Times New Roman"/>
        </w:rPr>
      </w:pPr>
      <w:r w:rsidRPr="00703C60">
        <w:rPr>
          <w:rFonts w:ascii="Times New Roman" w:hAnsi="Times New Roman"/>
          <w:color w:val="FF0000"/>
        </w:rPr>
        <w:t>关键信息</w:t>
      </w:r>
      <w:r w:rsidRPr="00703C60">
        <w:rPr>
          <w:rFonts w:ascii="Cambria Math" w:cs="Cambria Math" w:hAnsi="Cambria Math"/>
          <w:color w:val="FF0000"/>
        </w:rPr>
        <w:t>②</w:t>
      </w:r>
      <w:r w:rsidRPr="00703C60">
        <w:rPr>
          <w:rFonts w:ascii="Times New Roman" w:hAnsi="Times New Roman"/>
          <w:color w:val="FF0000"/>
        </w:rPr>
        <w:t>：该团队还与多家企业合作，推动量子计算技术在金融风险预测、药物研发等领域的应用探索</w:t>
      </w:r>
      <w:r w:rsidRPr="00703C60">
        <w:rPr>
          <w:rFonts w:ascii="Times New Roman" w:hAnsi="Times New Roman"/>
          <w:color w:val="FF0000"/>
        </w:rPr>
        <w:t>→</w:t>
      </w:r>
      <w:r w:rsidRPr="00703C60">
        <w:rPr>
          <w:rFonts w:ascii="Times New Roman" w:hAnsi="Times New Roman"/>
          <w:color w:val="FF0000"/>
        </w:rPr>
        <w:t>可联系发散思维是根据已知的事物信息，从不同的角度、不同的方向思考，以寻求解决问题的多样性答案的思维方式，说明该团队从多个领域探索应用前景，体现了发散思维。</w:t>
      </w:r>
    </w:p>
    <w:p w14:paraId="136D7491"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第三步：整合信息，组织答案。注意教材信息与材料信息相结合。</w:t>
      </w:r>
    </w:p>
    <w:p w14:paraId="691DA5DB" w14:textId="77777777" w:rsidP="00703C60" w:rsidR="00703C60" w:rsidRPr="00703C60">
      <w:pPr>
        <w:spacing w:line="360" w:lineRule="auto"/>
        <w:rPr>
          <w:rFonts w:ascii="Times New Roman" w:hAnsi="Times New Roman"/>
        </w:rPr>
      </w:pPr>
      <w:r w:rsidRPr="00703C60">
        <w:rPr>
          <w:rFonts w:ascii="Times New Roman" w:hAnsi="Times New Roman"/>
          <w:color w:val="FF0000"/>
        </w:rPr>
        <w:t>（</w:t>
      </w:r>
      <w:r w:rsidRPr="00703C60">
        <w:rPr>
          <w:rFonts w:ascii="Times New Roman" w:hAnsi="Times New Roman"/>
          <w:color w:val="FF0000"/>
        </w:rPr>
        <w:t>2</w:t>
      </w:r>
      <w:r w:rsidRPr="00703C60">
        <w:rPr>
          <w:rFonts w:ascii="Times New Roman" w:hAnsi="Times New Roman"/>
          <w:color w:val="FF0000"/>
        </w:rPr>
        <w:t>）本题是开放性试题，要求运用两种哲学原理，谈谈将如何向同学们介绍量子计算的原理和应用前景，要结合教材知识，用联系的观点帮助同学们理解量子计算与传统计算的关系；或者用发展的观点让同学们认识到量子计算技术的未来潜力等，答案不固定，言之有理即可。</w:t>
      </w:r>
    </w:p>
    <w:p w14:paraId="3170B1D4" w14:textId="77777777" w:rsidP="00703C60" w:rsidR="00703C60" w:rsidRPr="00703C60">
      <w:pPr>
        <w:spacing w:line="360" w:lineRule="auto"/>
        <w:rPr>
          <w:rFonts w:ascii="Times New Roman" w:hAnsi="Times New Roman"/>
        </w:rPr>
      </w:pPr>
      <w:r w:rsidRPr="00703C60">
        <w:rPr>
          <w:rFonts w:ascii="Times New Roman" w:hAnsi="Times New Roman"/>
        </w:rPr>
        <w:t>7</w:t>
      </w:r>
      <w:r w:rsidRPr="00703C60">
        <w:rPr>
          <w:rFonts w:ascii="Times New Roman" w:hAnsi="Times New Roman"/>
        </w:rPr>
        <w:t>．（</w:t>
      </w:r>
      <w:r w:rsidRPr="00703C60">
        <w:rPr>
          <w:rFonts w:ascii="Times New Roman" w:hAnsi="Times New Roman"/>
        </w:rPr>
        <w:t>24-25</w:t>
      </w:r>
      <w:r w:rsidRPr="00703C60">
        <w:rPr>
          <w:rFonts w:ascii="Times New Roman" w:hAnsi="Times New Roman"/>
        </w:rPr>
        <w:t>高三下</w:t>
      </w:r>
      <w:r w:rsidRPr="00703C60">
        <w:rPr>
          <w:rFonts w:ascii="Times New Roman" w:hAnsi="Times New Roman"/>
        </w:rPr>
        <w:t>·</w:t>
      </w:r>
      <w:r w:rsidRPr="00703C60">
        <w:rPr>
          <w:rFonts w:ascii="Times New Roman" w:hAnsi="Times New Roman"/>
        </w:rPr>
        <w:t>湖南</w:t>
      </w:r>
      <w:r w:rsidRPr="00703C60">
        <w:rPr>
          <w:rFonts w:ascii="Times New Roman" w:hAnsi="Times New Roman"/>
        </w:rPr>
        <w:t>·</w:t>
      </w:r>
      <w:r w:rsidRPr="00703C60">
        <w:rPr>
          <w:rFonts w:ascii="Times New Roman" w:hAnsi="Times New Roman"/>
        </w:rPr>
        <w:t>阶段练习）阅读材料，完成下列要求。</w:t>
      </w:r>
    </w:p>
    <w:p w14:paraId="4B62E1BD" w14:textId="77777777" w:rsidP="00703C60" w:rsidR="00703C60" w:rsidRPr="00703C60">
      <w:pPr>
        <w:spacing w:line="360" w:lineRule="auto"/>
        <w:rPr>
          <w:rFonts w:ascii="Times New Roman" w:hAnsi="Times New Roman"/>
        </w:rPr>
      </w:pPr>
      <w:r w:rsidRPr="00703C60">
        <w:rPr>
          <w:rFonts w:ascii="楷体" w:cs="楷体" w:eastAsia="楷体" w:hAnsi="楷体"/>
        </w:rPr>
        <w:t>在量子计算技术的研究进程中，充满了挑战与突破。科学家们在不断探索的过程中，诸多思维方式发挥了关键作用，同时也蕴含着深刻的哲学原理。</w:t>
      </w:r>
    </w:p>
    <w:p w14:paraId="2B7AF3B1" w14:textId="77777777" w:rsidP="00703C60" w:rsidR="00703C60" w:rsidRPr="00703C60">
      <w:pPr>
        <w:spacing w:line="360" w:lineRule="auto"/>
        <w:rPr>
          <w:rFonts w:ascii="Times New Roman" w:hAnsi="Times New Roman"/>
        </w:rPr>
      </w:pPr>
      <w:r w:rsidRPr="00703C60">
        <w:rPr>
          <w:rFonts w:ascii="楷体" w:cs="楷体" w:eastAsia="楷体" w:hAnsi="楷体"/>
        </w:rPr>
        <w:t>材料</w:t>
      </w:r>
      <w:r w:rsidRPr="00703C60">
        <w:rPr>
          <w:rFonts w:ascii="楷体" w:cs="楷体" w:eastAsia="楷体" w:hAnsi="楷体"/>
        </w:rPr>
        <w:t>一</w:t>
      </w:r>
      <w:r w:rsidRPr="00703C60">
        <w:rPr>
          <w:rFonts w:ascii="Times New Roman" w:eastAsia="Times New Roman" w:hAnsi="Times New Roman"/>
          <w:kern w:val="0"/>
          <w:sz w:val="24"/>
          <w:szCs w:val="24"/>
        </w:rPr>
        <w:t>  </w:t>
      </w:r>
      <w:r w:rsidRPr="00703C60">
        <w:rPr>
          <w:rFonts w:ascii="楷体" w:cs="楷体" w:eastAsia="楷体" w:hAnsi="楷体"/>
        </w:rPr>
        <w:t>在量子计算领域，量子比特稳定操控是核心难题，传统方法难以满足需求。科研人员钻研前沿物理理论，从量子隧穿效应与量子纠缠态的关联出发，构思出通过精准调控量子比特间耦合强度与相位差来稳定操控的新方法。他们搭建超导量子比特实验平台，利用微波脉冲技术，经多次调试与理论推导，克服电磁干扰，最终成功实现更稳定操控，操控精度相比传统方法提升30%。</w:t>
      </w:r>
    </w:p>
    <w:p w14:paraId="26E39396" w14:textId="77777777" w:rsidP="00703C60" w:rsidR="00703C60" w:rsidRPr="00703C60">
      <w:pPr>
        <w:spacing w:line="360" w:lineRule="auto"/>
        <w:rPr>
          <w:rFonts w:ascii="Times New Roman" w:hAnsi="Times New Roman"/>
        </w:rPr>
      </w:pPr>
      <w:r w:rsidRPr="00703C60">
        <w:rPr>
          <w:rFonts w:ascii="楷体" w:cs="楷体" w:eastAsia="楷体" w:hAnsi="楷体"/>
        </w:rPr>
        <w:t>材料二</w:t>
      </w:r>
      <w:r w:rsidRPr="00703C60">
        <w:rPr>
          <w:rFonts w:ascii="Times New Roman" w:eastAsia="Times New Roman" w:hAnsi="Times New Roman"/>
          <w:kern w:val="0"/>
          <w:sz w:val="24"/>
          <w:szCs w:val="24"/>
        </w:rPr>
        <w:t>  </w:t>
      </w:r>
      <w:r w:rsidRPr="00703C60">
        <w:rPr>
          <w:rFonts w:ascii="楷体" w:cs="楷体" w:eastAsia="楷体" w:hAnsi="楷体"/>
        </w:rPr>
        <w:t>在量子计算领域，科研团队还同时展开对计算稳定性和计算速度的研究。</w:t>
      </w:r>
    </w:p>
    <w:p w14:paraId="03A1A382" w14:textId="77777777" w:rsidP="00703C60" w:rsidR="00703C60" w:rsidRPr="00703C60">
      <w:pPr>
        <w:spacing w:line="360" w:lineRule="auto"/>
        <w:rPr>
          <w:rFonts w:ascii="Times New Roman" w:hAnsi="Times New Roman"/>
        </w:rPr>
      </w:pPr>
      <w:r w:rsidRPr="00703C60">
        <w:rPr>
          <w:rFonts w:ascii="楷体" w:cs="楷体" w:eastAsia="楷体" w:hAnsi="楷体"/>
        </w:rPr>
        <w:t>在计算稳定性研究中，设置两组实验，一组配备量子纠错技术（实验组），另一组不配备（对照组）。实验组内分多个小组，分别改变纠错码类型、纠错操作时间间隔和量子比特耦合强度。对照组保持其他条件一致，</w:t>
      </w:r>
      <w:r w:rsidRPr="00703C60">
        <w:rPr>
          <w:rFonts w:ascii="楷体" w:cs="楷体" w:eastAsia="楷体" w:hAnsi="楷体"/>
        </w:rPr>
        <w:t>仅不启用</w:t>
      </w:r>
      <w:r w:rsidRPr="00703C60">
        <w:rPr>
          <w:rFonts w:ascii="楷体" w:cs="楷体" w:eastAsia="楷体" w:hAnsi="楷体"/>
        </w:rPr>
        <w:t>量子纠错技术，记录计算稳定性数据。</w:t>
      </w:r>
    </w:p>
    <w:p w14:paraId="6B0A66AD" w14:textId="77777777" w:rsidP="00703C60" w:rsidR="00703C60" w:rsidRPr="00703C60">
      <w:pPr>
        <w:spacing w:line="360" w:lineRule="auto"/>
        <w:rPr>
          <w:rFonts w:ascii="Times New Roman" w:hAnsi="Times New Roman"/>
        </w:rPr>
      </w:pPr>
      <w:r w:rsidRPr="00703C60">
        <w:rPr>
          <w:rFonts w:ascii="楷体" w:cs="楷体" w:eastAsia="楷体" w:hAnsi="楷体"/>
        </w:rPr>
        <w:t>在计算速度研究方面，选用同款超导量子处理器，固定为量子搜索算法，却发现计算速度有波动。科研团队</w:t>
      </w:r>
      <w:r w:rsidRPr="00703C60">
        <w:rPr>
          <w:rFonts w:ascii="楷体" w:cs="楷体" w:eastAsia="楷体" w:hAnsi="楷体"/>
        </w:rPr>
        <w:t>由此推测，除硬件和算法外，量子比特制备纯度可能影响计算速度，经改进制备工艺，降低杂质含量、减少缺陷后，计算速度波动明显减小。</w:t>
      </w:r>
    </w:p>
    <w:p w14:paraId="0911DA63" w14:textId="77777777" w:rsidP="00703C60" w:rsidR="00703C60" w:rsidRPr="00703C60">
      <w:pPr>
        <w:spacing w:line="360" w:lineRule="auto"/>
        <w:rPr>
          <w:rFonts w:ascii="Times New Roman" w:hAnsi="Times New Roman"/>
        </w:rPr>
      </w:pPr>
      <w:r w:rsidRPr="00703C60">
        <w:rPr>
          <w:rFonts w:ascii="Times New Roman" w:hAnsi="Times New Roman"/>
        </w:rPr>
        <w:t>(1)</w:t>
      </w:r>
      <w:r w:rsidRPr="00703C60">
        <w:rPr>
          <w:rFonts w:ascii="Times New Roman" w:hAnsi="Times New Roman"/>
        </w:rPr>
        <w:t>结合材料</w:t>
      </w:r>
      <w:r w:rsidRPr="00703C60">
        <w:rPr>
          <w:rFonts w:ascii="Times New Roman" w:hAnsi="Times New Roman"/>
        </w:rPr>
        <w:t>一</w:t>
      </w:r>
      <w:r w:rsidRPr="00703C60">
        <w:rPr>
          <w:rFonts w:ascii="Times New Roman" w:hAnsi="Times New Roman"/>
        </w:rPr>
        <w:t>，运用检验认识真理性的唯一标准的知识，说明科研人员关于量子比特稳定操控方法的正确性。</w:t>
      </w:r>
    </w:p>
    <w:p w14:paraId="0CF3ABDC" w14:textId="77777777" w:rsidP="00703C60" w:rsidR="00703C60" w:rsidRPr="00703C60">
      <w:pPr>
        <w:spacing w:line="360" w:lineRule="auto"/>
        <w:rPr>
          <w:rFonts w:ascii="Times New Roman" w:hAnsi="Times New Roman"/>
        </w:rPr>
      </w:pPr>
      <w:r w:rsidRPr="00703C60">
        <w:rPr>
          <w:rFonts w:ascii="Times New Roman" w:hAnsi="Times New Roman"/>
        </w:rPr>
        <w:t>(2)</w:t>
      </w:r>
      <w:r w:rsidRPr="00703C60">
        <w:rPr>
          <w:rFonts w:ascii="Times New Roman" w:hAnsi="Times New Roman"/>
        </w:rPr>
        <w:t>结合材料二，运用探求因果联系的方法，分析科研团队在计算稳定性和计算速度上的研究思路。（要求：指出具体的方法及运用。）</w:t>
      </w:r>
    </w:p>
    <w:p w14:paraId="7B14CA9E"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(1)</w:t>
      </w:r>
      <w:r w:rsidRPr="00703C60">
        <w:rPr>
          <w:rFonts w:ascii="Times New Roman" w:hAnsi="Times New Roman"/>
          <w:color w:val="FF0000"/>
        </w:rPr>
        <w:t>实践是检验认识真理性的唯一标准；通过实践，人们可以把自己头脑中的观念的存在变为现实的存在，把指导自己实践的认识和实践所产生的结果加以对照，从而检验认识是否正确地反映了客观事物。科研人员对量子隧穿效应和量子纠缠态有创新理解，提出量子比特稳定操控新方法，这属于主观认识；搭建超导量子比特实验平台，运用微波脉冲技术，克服了电磁干扰等难题，提高了操控的稳定性和精度；有力证实了量子比特稳定操控新方法的正确性。</w:t>
      </w:r>
    </w:p>
    <w:p w14:paraId="67AE1C56" w14:textId="77777777" w:rsidP="00703C60" w:rsidR="00703C60" w:rsidRPr="00703C60">
      <w:pPr>
        <w:spacing w:line="360" w:lineRule="auto"/>
        <w:rPr>
          <w:rFonts w:ascii="Times New Roman" w:hAnsi="Times New Roman"/>
        </w:rPr>
      </w:pPr>
      <w:r w:rsidRPr="00703C60">
        <w:rPr>
          <w:rFonts w:ascii="Times New Roman" w:hAnsi="Times New Roman"/>
          <w:color w:val="FF0000"/>
        </w:rPr>
        <w:t>(2)</w:t>
      </w:r>
      <w:r w:rsidRPr="00703C60">
        <w:rPr>
          <w:rFonts w:ascii="Times New Roman" w:hAnsi="Times New Roman"/>
          <w:color w:val="FF0000"/>
        </w:rPr>
        <w:t>计算稳定性研究思路：运用求异法。设置实验组（启用量子纠错技术）与对照组（不启用），保持其他条件一致，仅改变是否使用量子纠错技术。通过对比两组计算稳定性的差异，得出</w:t>
      </w:r>
      <w:r w:rsidRPr="00703C60">
        <w:rPr>
          <w:rFonts w:ascii="Times New Roman" w:hAnsi="Times New Roman"/>
          <w:color w:val="FF0000"/>
        </w:rPr>
        <w:t>“</w:t>
      </w:r>
      <w:r w:rsidRPr="00703C60">
        <w:rPr>
          <w:rFonts w:ascii="Times New Roman" w:hAnsi="Times New Roman"/>
          <w:color w:val="FF0000"/>
        </w:rPr>
        <w:t>量子纠错技术是影响稳定性的原因</w:t>
      </w:r>
      <w:r w:rsidRPr="00703C60">
        <w:rPr>
          <w:rFonts w:ascii="Times New Roman" w:hAnsi="Times New Roman"/>
          <w:color w:val="FF0000"/>
        </w:rPr>
        <w:t>”</w:t>
      </w:r>
      <w:r w:rsidRPr="00703C60">
        <w:rPr>
          <w:rFonts w:ascii="Times New Roman" w:hAnsi="Times New Roman"/>
          <w:color w:val="FF0000"/>
        </w:rPr>
        <w:t>。运用共变法。在实验组内部分小组，分别改变纠错码类型、纠错操作时间间隔、量子比特耦合强度等变量，观察计算稳定性的同步变化。计算速度研究思路：运用剩余法。已知硬件和算法影响速度，固定二者后速度仍波动，研究量子比特制备纯度与速度波动的因果关系，改进制备工艺后，速度波动减小，确定因果联系。</w:t>
      </w:r>
    </w:p>
    <w:p w14:paraId="1D8202B6"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【分析】背景素材：量子计算技术的发展</w:t>
      </w:r>
      <w:r w:rsidRPr="00703C60">
        <w:rPr>
          <w:rFonts w:ascii="Times New Roman" w:hAnsi="Times New Roman"/>
          <w:color w:val="FF0000"/>
        </w:rPr>
        <w:t xml:space="preserve">     </w:t>
      </w:r>
    </w:p>
    <w:p w14:paraId="1FAEB013"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考点考查：人的认识从何而来、归纳推理及其方法</w:t>
      </w:r>
    </w:p>
    <w:p w14:paraId="0BA585F9"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能力考查：描述和阐释事物、论证和探究问题</w:t>
      </w:r>
    </w:p>
    <w:p w14:paraId="6811565B"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w:t>
      </w:r>
    </w:p>
    <w:p w14:paraId="7C2AC409"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Times New Roman" w:hAnsi="Times New Roman"/>
          <w:color w:val="FF0000"/>
        </w:rPr>
        <w:t>1</w:t>
      </w:r>
      <w:r w:rsidRPr="00703C60">
        <w:rPr>
          <w:rFonts w:ascii="Times New Roman" w:hAnsi="Times New Roman"/>
          <w:color w:val="FF0000"/>
        </w:rPr>
        <w:t>）第一步：审设问。明确主体、作答范围、问题限定和作答角度。本题为原因类主观题，要求运用检验认识真理性的唯一标准知识，从量子比特稳定操控方法角度来分析作答。</w:t>
      </w:r>
    </w:p>
    <w:p w14:paraId="0FAF8B74"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第二步：审材料，通过标点符号、段落等，提取材料有效信息。</w:t>
      </w:r>
    </w:p>
    <w:p w14:paraId="5C85901F"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①</w:t>
      </w:r>
      <w:r w:rsidRPr="00703C60">
        <w:rPr>
          <w:rFonts w:ascii="Times New Roman" w:hAnsi="Times New Roman"/>
          <w:color w:val="FF0000"/>
        </w:rPr>
        <w:t>：科研人员钻研前沿物理理论，从量子隧穿效应与量子纠缠态的关联出发，构思出通过精准调控量子比特间耦合强度与相位差来稳定操控的新方法</w:t>
      </w:r>
      <w:r w:rsidRPr="00703C60">
        <w:rPr>
          <w:rFonts w:ascii="Times New Roman" w:hAnsi="Times New Roman"/>
          <w:color w:val="FF0000"/>
        </w:rPr>
        <w:t>→</w:t>
      </w:r>
      <w:r w:rsidRPr="00703C60">
        <w:rPr>
          <w:rFonts w:ascii="Times New Roman" w:hAnsi="Times New Roman"/>
          <w:color w:val="FF0000"/>
        </w:rPr>
        <w:t>可运用实践是检验认识真理性的唯一标准知识，从主观认识角度分析说明通过精准调控量子比特间耦合强度与相位差来稳定操控的新方法。</w:t>
      </w:r>
    </w:p>
    <w:p w14:paraId="0AF6CAD5"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②</w:t>
      </w:r>
      <w:r w:rsidRPr="00703C60">
        <w:rPr>
          <w:rFonts w:ascii="Times New Roman" w:hAnsi="Times New Roman"/>
          <w:color w:val="FF0000"/>
        </w:rPr>
        <w:t>：他们搭建超导量子比特实验平台，利用微波脉冲技术，经多次调试与理论推导，克服电磁干扰，最终成功实现更稳定操控，操控精度相比传统方法提升</w:t>
      </w:r>
      <w:r w:rsidRPr="00703C60">
        <w:rPr>
          <w:rFonts w:ascii="Times New Roman" w:hAnsi="Times New Roman"/>
          <w:color w:val="FF0000"/>
        </w:rPr>
        <w:t>30%→</w:t>
      </w:r>
      <w:r w:rsidRPr="00703C60">
        <w:rPr>
          <w:rFonts w:ascii="Times New Roman" w:hAnsi="Times New Roman"/>
          <w:color w:val="FF0000"/>
        </w:rPr>
        <w:t>可运用实践是检验认识真理性的唯一标</w:t>
      </w:r>
      <w:r w:rsidRPr="00703C60">
        <w:rPr>
          <w:rFonts w:ascii="Times New Roman" w:hAnsi="Times New Roman"/>
          <w:color w:val="FF0000"/>
        </w:rPr>
        <w:t>准知识，从把指导自己实践的认识和实践所产生的结果加以对照角度分析说明搭建超导量子比特实验平台，利用微波脉冲技术，多次调试与理论推导。从检验认识是否正确地反映了客观事物角度分析操控精度相比传统方法提升</w:t>
      </w:r>
      <w:r w:rsidRPr="00703C60">
        <w:rPr>
          <w:rFonts w:ascii="Times New Roman" w:hAnsi="Times New Roman"/>
          <w:color w:val="FF0000"/>
        </w:rPr>
        <w:t>30%</w:t>
      </w:r>
      <w:r w:rsidRPr="00703C60">
        <w:rPr>
          <w:rFonts w:ascii="Times New Roman" w:hAnsi="Times New Roman"/>
          <w:color w:val="FF0000"/>
        </w:rPr>
        <w:t>。</w:t>
      </w:r>
    </w:p>
    <w:p w14:paraId="38D0117D"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213BC686" w14:textId="77777777" w:rsidP="00703C60" w:rsidR="00703C60" w:rsidRPr="00703C60">
      <w:pPr>
        <w:spacing w:line="360" w:lineRule="auto"/>
        <w:rPr>
          <w:rFonts w:ascii="Times New Roman" w:hAnsi="Times New Roman"/>
        </w:rPr>
      </w:pPr>
      <w:r w:rsidRPr="00703C60">
        <w:rPr>
          <w:rFonts w:ascii="Times New Roman" w:hAnsi="Times New Roman"/>
          <w:color w:val="FF0000"/>
        </w:rPr>
        <w:t>（</w:t>
      </w:r>
      <w:r w:rsidRPr="00703C60">
        <w:rPr>
          <w:rFonts w:ascii="Times New Roman" w:hAnsi="Times New Roman"/>
          <w:color w:val="FF0000"/>
        </w:rPr>
        <w:t>2</w:t>
      </w:r>
      <w:r w:rsidRPr="00703C60">
        <w:rPr>
          <w:rFonts w:ascii="Times New Roman" w:hAnsi="Times New Roman"/>
          <w:color w:val="FF0000"/>
        </w:rPr>
        <w:t>）第一步：审设问。明确主体、作答范围、问题限定和作答角度。本题为措施类主观题，要求运用归纳推理及其方法知识，从计算稳定性和计算速度上的研究思路角度来分析作答。</w:t>
      </w:r>
    </w:p>
    <w:p w14:paraId="0D3BBB8E"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第二步：审材料，通过标点符号、段落等，提取材料有效信息。</w:t>
      </w:r>
    </w:p>
    <w:p w14:paraId="4796E4E4"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①</w:t>
      </w:r>
      <w:r w:rsidRPr="00703C60">
        <w:rPr>
          <w:rFonts w:ascii="Times New Roman" w:hAnsi="Times New Roman"/>
          <w:color w:val="FF0000"/>
        </w:rPr>
        <w:t>：在计算稳定性研究中，设置两组实验，一组配备量子纠错技术（实验组），另一组不配备（对照组）</w:t>
      </w:r>
      <w:r w:rsidRPr="00703C60">
        <w:rPr>
          <w:rFonts w:ascii="Times New Roman" w:hAnsi="Times New Roman"/>
          <w:color w:val="FF0000"/>
        </w:rPr>
        <w:t>→</w:t>
      </w:r>
      <w:r w:rsidRPr="00703C60">
        <w:rPr>
          <w:rFonts w:ascii="Times New Roman" w:hAnsi="Times New Roman"/>
          <w:color w:val="FF0000"/>
        </w:rPr>
        <w:t>可运用归纳推理的方法知识，从求异</w:t>
      </w:r>
      <w:r w:rsidRPr="00703C60">
        <w:rPr>
          <w:rFonts w:ascii="Times New Roman" w:hAnsi="Times New Roman"/>
          <w:color w:val="FF0000"/>
        </w:rPr>
        <w:t>法角度</w:t>
      </w:r>
      <w:r w:rsidRPr="00703C60">
        <w:rPr>
          <w:rFonts w:ascii="Times New Roman" w:hAnsi="Times New Roman"/>
          <w:color w:val="FF0000"/>
        </w:rPr>
        <w:t>分析说明实验组和对照组。</w:t>
      </w:r>
    </w:p>
    <w:p w14:paraId="02D7E269"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②</w:t>
      </w:r>
      <w:r w:rsidRPr="00703C60">
        <w:rPr>
          <w:rFonts w:ascii="Times New Roman" w:hAnsi="Times New Roman"/>
          <w:color w:val="FF0000"/>
        </w:rPr>
        <w:t>：实验组内分多个小组，分别改变纠错码类型、纠错操作时间间隔和量子比特耦合强度。对照组保持其他条件一致，</w:t>
      </w:r>
      <w:r w:rsidRPr="00703C60">
        <w:rPr>
          <w:rFonts w:ascii="Times New Roman" w:hAnsi="Times New Roman"/>
          <w:color w:val="FF0000"/>
        </w:rPr>
        <w:t>仅不启用</w:t>
      </w:r>
      <w:r w:rsidRPr="00703C60">
        <w:rPr>
          <w:rFonts w:ascii="Times New Roman" w:hAnsi="Times New Roman"/>
          <w:color w:val="FF0000"/>
        </w:rPr>
        <w:t>量子纠错技术，记录计算稳定性数据</w:t>
      </w:r>
      <w:r w:rsidRPr="00703C60">
        <w:rPr>
          <w:rFonts w:ascii="Times New Roman" w:hAnsi="Times New Roman"/>
          <w:color w:val="FF0000"/>
        </w:rPr>
        <w:t>→</w:t>
      </w:r>
      <w:r w:rsidRPr="00703C60">
        <w:rPr>
          <w:rFonts w:ascii="Times New Roman" w:hAnsi="Times New Roman"/>
          <w:color w:val="FF0000"/>
        </w:rPr>
        <w:t>可运用归纳推理的方法知识，从共变</w:t>
      </w:r>
      <w:r w:rsidRPr="00703C60">
        <w:rPr>
          <w:rFonts w:ascii="Times New Roman" w:hAnsi="Times New Roman"/>
          <w:color w:val="FF0000"/>
        </w:rPr>
        <w:t>法角度</w:t>
      </w:r>
      <w:r w:rsidRPr="00703C60">
        <w:rPr>
          <w:rFonts w:ascii="Times New Roman" w:hAnsi="Times New Roman"/>
          <w:color w:val="FF0000"/>
        </w:rPr>
        <w:t>分析说明分别改变纠错码类型、纠错操作时间间隔和量子比特耦合强度。</w:t>
      </w:r>
    </w:p>
    <w:p w14:paraId="2F1598FB"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③</w:t>
      </w:r>
      <w:r w:rsidRPr="00703C60">
        <w:rPr>
          <w:rFonts w:ascii="Times New Roman" w:hAnsi="Times New Roman"/>
          <w:color w:val="FF0000"/>
        </w:rPr>
        <w:t>：在计算速度研究方面，选用同款超导量子处理器，固定为量子搜索算法，却发现计算速度有波动。科研团队由此推测，除硬件和算法外，量子比特制备纯度可能影响计算速度，经改进制备工艺，降低杂质含量、减少缺陷后，计算速度波动明显减小</w:t>
      </w:r>
      <w:r w:rsidRPr="00703C60">
        <w:rPr>
          <w:rFonts w:ascii="Times New Roman" w:hAnsi="Times New Roman"/>
          <w:color w:val="FF0000"/>
        </w:rPr>
        <w:t>→</w:t>
      </w:r>
      <w:r w:rsidRPr="00703C60">
        <w:rPr>
          <w:rFonts w:ascii="Times New Roman" w:hAnsi="Times New Roman"/>
          <w:color w:val="FF0000"/>
        </w:rPr>
        <w:t>可运用归纳推理的方法知识，从剩余</w:t>
      </w:r>
      <w:r w:rsidRPr="00703C60">
        <w:rPr>
          <w:rFonts w:ascii="Times New Roman" w:hAnsi="Times New Roman"/>
          <w:color w:val="FF0000"/>
        </w:rPr>
        <w:t>法角度</w:t>
      </w:r>
      <w:r w:rsidRPr="00703C60">
        <w:rPr>
          <w:rFonts w:ascii="Times New Roman" w:hAnsi="Times New Roman"/>
          <w:color w:val="FF0000"/>
        </w:rPr>
        <w:t>分析说明除硬件和算法外，量子比特制备纯度可能影响计算速度，改进制备工艺。</w:t>
      </w:r>
    </w:p>
    <w:p w14:paraId="6A9AAFEC"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4B5BE04D" w14:textId="77777777" w:rsidP="00703C60" w:rsidR="00703C60" w:rsidRPr="00703C60">
      <w:pPr>
        <w:spacing w:line="360" w:lineRule="auto"/>
        <w:rPr>
          <w:rFonts w:ascii="Times New Roman" w:hAnsi="Times New Roman"/>
        </w:rPr>
      </w:pPr>
      <w:r w:rsidRPr="00703C60">
        <w:rPr>
          <w:rFonts w:ascii="Times New Roman" w:hAnsi="Times New Roman"/>
        </w:rPr>
        <w:t>8</w:t>
      </w:r>
      <w:r w:rsidRPr="00703C60">
        <w:rPr>
          <w:rFonts w:ascii="Times New Roman" w:hAnsi="Times New Roman"/>
        </w:rPr>
        <w:t>．（</w:t>
      </w:r>
      <w:r w:rsidRPr="00703C60">
        <w:rPr>
          <w:rFonts w:ascii="Times New Roman" w:hAnsi="Times New Roman"/>
        </w:rPr>
        <w:t>2025·</w:t>
      </w:r>
      <w:r w:rsidRPr="00703C60">
        <w:rPr>
          <w:rFonts w:ascii="Times New Roman" w:hAnsi="Times New Roman"/>
        </w:rPr>
        <w:t>安徽</w:t>
      </w:r>
      <w:r w:rsidRPr="00703C60">
        <w:rPr>
          <w:rFonts w:ascii="Times New Roman" w:hAnsi="Times New Roman"/>
        </w:rPr>
        <w:t>·</w:t>
      </w:r>
      <w:r w:rsidRPr="00703C60">
        <w:rPr>
          <w:rFonts w:ascii="Times New Roman" w:hAnsi="Times New Roman"/>
        </w:rPr>
        <w:t>一</w:t>
      </w:r>
      <w:r w:rsidRPr="00703C60">
        <w:rPr>
          <w:rFonts w:ascii="Times New Roman" w:hAnsi="Times New Roman"/>
        </w:rPr>
        <w:t>模）阅读材料，完成下列要求。</w:t>
      </w:r>
    </w:p>
    <w:p w14:paraId="1EB8D592" w14:textId="77777777" w:rsidP="00703C60" w:rsidR="00703C60" w:rsidRPr="00703C60">
      <w:pPr>
        <w:spacing w:line="360" w:lineRule="auto"/>
        <w:rPr>
          <w:rFonts w:ascii="Times New Roman" w:hAnsi="Times New Roman"/>
        </w:rPr>
      </w:pPr>
      <w:r w:rsidRPr="00703C60">
        <w:rPr>
          <w:rFonts w:ascii="楷体" w:cs="楷体" w:eastAsia="楷体" w:hAnsi="楷体"/>
        </w:rPr>
        <w:t>近年来，安徽发挥多重国家发展战略叠加优势，在打造具有重要影响力的科技创新策源地、新兴产业聚集地、改革开放新高地、经济社会发展全面绿色</w:t>
      </w:r>
      <w:r w:rsidRPr="00703C60">
        <w:rPr>
          <w:rFonts w:ascii="楷体" w:cs="楷体" w:eastAsia="楷体" w:hAnsi="楷体"/>
        </w:rPr>
        <w:t>转型区</w:t>
      </w:r>
      <w:r w:rsidRPr="00703C60">
        <w:rPr>
          <w:rFonts w:ascii="楷体" w:cs="楷体" w:eastAsia="楷体" w:hAnsi="楷体"/>
        </w:rPr>
        <w:t>上持续发力，奋力谱写中国式现代化安徽篇章。</w:t>
      </w:r>
    </w:p>
    <w:p w14:paraId="33E61596" w14:textId="77777777" w:rsidP="00703C60" w:rsidR="00703C60" w:rsidRPr="00703C60">
      <w:pPr>
        <w:spacing w:line="360" w:lineRule="auto"/>
        <w:rPr>
          <w:rFonts w:ascii="Times New Roman" w:hAnsi="Times New Roman"/>
        </w:rPr>
      </w:pPr>
      <w:r w:rsidRPr="00703C60">
        <w:rPr>
          <w:rFonts w:ascii="楷体" w:cs="楷体" w:eastAsia="楷体" w:hAnsi="楷体"/>
        </w:rPr>
        <w:t>材料</w:t>
      </w:r>
      <w:r w:rsidRPr="00703C60">
        <w:rPr>
          <w:rFonts w:ascii="楷体" w:cs="楷体" w:eastAsia="楷体" w:hAnsi="楷体"/>
        </w:rPr>
        <w:t>一</w:t>
      </w:r>
      <w:r w:rsidRPr="00703C60">
        <w:rPr>
          <w:rFonts w:ascii="Times New Roman" w:eastAsia="Times New Roman" w:hAnsi="Times New Roman"/>
          <w:kern w:val="0"/>
          <w:sz w:val="24"/>
          <w:szCs w:val="24"/>
        </w:rPr>
        <w:t>  </w:t>
      </w:r>
      <w:r w:rsidRPr="00703C60">
        <w:rPr>
          <w:rFonts w:ascii="楷体" w:cs="楷体" w:eastAsia="楷体" w:hAnsi="楷体"/>
        </w:rPr>
        <w:t>2024年10月，习近平总书记在安徽考察时强调，要加快科技创新和产业转型升级。高水平建设国家实验室和合肥综合性国家科学中心，有效发挥高</w:t>
      </w:r>
      <w:r w:rsidRPr="00703C60">
        <w:rPr>
          <w:rFonts w:ascii="楷体" w:cs="楷体" w:eastAsia="楷体" w:hAnsi="楷体"/>
        </w:rPr>
        <w:t>能级科创平台</w:t>
      </w:r>
      <w:r w:rsidRPr="00703C60">
        <w:rPr>
          <w:rFonts w:ascii="楷体" w:cs="楷体" w:eastAsia="楷体" w:hAnsi="楷体"/>
        </w:rPr>
        <w:t>作用，加强关键共性技术、前沿引领技术、现代工程技术、颠覆性技术创新，扩大国际科技交流合作，持续提升原始创新能力。要守好实体经济这个根基，加快传统产业改造升级，壮大战略性新兴产业，超前布局未来产业，因地制宜发展新质生产力，建设具有国际竞争力的先进制造业集群。</w:t>
      </w:r>
    </w:p>
    <w:p w14:paraId="1CD6E347" w14:textId="77777777" w:rsidP="00703C60" w:rsidR="00703C60" w:rsidRPr="00703C60">
      <w:pPr>
        <w:spacing w:line="360" w:lineRule="auto"/>
        <w:rPr>
          <w:rFonts w:ascii="Times New Roman" w:hAnsi="Times New Roman"/>
        </w:rPr>
      </w:pPr>
      <w:r w:rsidRPr="00703C60">
        <w:rPr>
          <w:rFonts w:ascii="楷体" w:cs="楷体" w:eastAsia="楷体" w:hAnsi="楷体"/>
        </w:rPr>
        <w:t>材料二</w:t>
      </w:r>
      <w:r w:rsidRPr="00703C60">
        <w:rPr>
          <w:rFonts w:ascii="Times New Roman" w:eastAsia="Times New Roman" w:hAnsi="Times New Roman"/>
          <w:kern w:val="0"/>
          <w:sz w:val="24"/>
          <w:szCs w:val="24"/>
        </w:rPr>
        <w:t>  </w:t>
      </w:r>
      <w:r w:rsidRPr="00703C60">
        <w:rPr>
          <w:rFonts w:ascii="楷体" w:cs="楷体" w:eastAsia="楷体" w:hAnsi="楷体"/>
        </w:rPr>
        <w:t>2024年11月29日，以“量子飞跃未来可期”为主题的量子科技和产业大会在合肥举行。安徽省委省政府领导在开幕式致锌中指出，量子科技发展具有重大科学意义和战略价值，是发展新质生产力的重要方向。安徽要深入学习贯彻习近平总书记重要指示精神，培养高素质科研人才，强化人才支撑，加快量子科技基础研究突破和关键核心技术攻关，畅通科技成果转化通道，推动科技创和产业创新深度融合。</w:t>
      </w:r>
    </w:p>
    <w:p w14:paraId="7AD9CEB7" w14:textId="77777777" w:rsidP="00703C60" w:rsidR="00703C60" w:rsidRPr="00703C60">
      <w:pPr>
        <w:spacing w:line="360" w:lineRule="auto"/>
        <w:rPr>
          <w:rFonts w:ascii="Times New Roman" w:hAnsi="Times New Roman"/>
        </w:rPr>
      </w:pPr>
      <w:r w:rsidRPr="00703C60">
        <w:rPr>
          <w:rFonts w:ascii="楷体" w:cs="楷体" w:eastAsia="楷体" w:hAnsi="楷体"/>
        </w:rPr>
        <w:t>随着量子科技的不断突破，应用场景逐渐向纵深拓展，量子产业呈现出较好的发展势头，催生更多新产业、新模式、新动能。量子计算、量子通信、量子测量……这项看似“高冷”的前沿科技，已逐渐应用于人民生活。</w:t>
      </w:r>
    </w:p>
    <w:p w14:paraId="10DC3DF7" w14:textId="77777777" w:rsidP="00703C60" w:rsidR="00703C60" w:rsidRPr="00703C60">
      <w:pPr>
        <w:spacing w:line="360" w:lineRule="auto"/>
        <w:rPr>
          <w:rFonts w:ascii="Times New Roman" w:hAnsi="Times New Roman"/>
        </w:rPr>
      </w:pPr>
      <w:r w:rsidRPr="00703C60">
        <w:rPr>
          <w:rFonts w:ascii="Times New Roman" w:hAnsi="Times New Roman"/>
        </w:rPr>
        <w:t>(1)</w:t>
      </w:r>
      <w:r w:rsidRPr="00703C60">
        <w:rPr>
          <w:rFonts w:ascii="Times New Roman" w:hAnsi="Times New Roman"/>
        </w:rPr>
        <w:t>结合材料</w:t>
      </w:r>
      <w:r w:rsidRPr="00703C60">
        <w:rPr>
          <w:rFonts w:ascii="Times New Roman" w:hAnsi="Times New Roman"/>
        </w:rPr>
        <w:t>一</w:t>
      </w:r>
      <w:r w:rsidRPr="00703C60">
        <w:rPr>
          <w:rFonts w:ascii="Times New Roman" w:hAnsi="Times New Roman"/>
        </w:rPr>
        <w:t>，谈谈如何运用超前思维的方法贯彻落实习总书记的指示要求。</w:t>
      </w:r>
    </w:p>
    <w:p w14:paraId="6C41ED64" w14:textId="77777777" w:rsidP="00703C60" w:rsidR="00703C60" w:rsidRPr="00703C60">
      <w:pPr>
        <w:spacing w:line="360" w:lineRule="auto"/>
        <w:rPr>
          <w:rFonts w:ascii="Times New Roman" w:hAnsi="Times New Roman"/>
        </w:rPr>
      </w:pPr>
      <w:r w:rsidRPr="00703C60">
        <w:rPr>
          <w:rFonts w:ascii="Times New Roman" w:hAnsi="Times New Roman"/>
        </w:rPr>
        <w:t>(2)</w:t>
      </w:r>
      <w:r w:rsidRPr="00703C60">
        <w:rPr>
          <w:rFonts w:ascii="Times New Roman" w:hAnsi="Times New Roman"/>
        </w:rPr>
        <w:t>结合材料二，运用</w:t>
      </w:r>
      <w:r w:rsidRPr="00703C60">
        <w:rPr>
          <w:rFonts w:ascii="Times New Roman" w:hAnsi="Times New Roman"/>
        </w:rPr>
        <w:t>“</w:t>
      </w:r>
      <w:r w:rsidRPr="00703C60">
        <w:rPr>
          <w:rFonts w:ascii="Times New Roman" w:hAnsi="Times New Roman"/>
        </w:rPr>
        <w:t>社会历史的主体</w:t>
      </w:r>
      <w:r w:rsidRPr="00703C60">
        <w:rPr>
          <w:rFonts w:ascii="Times New Roman" w:hAnsi="Times New Roman"/>
        </w:rPr>
        <w:t>”</w:t>
      </w:r>
      <w:r w:rsidRPr="00703C60">
        <w:rPr>
          <w:rFonts w:ascii="Times New Roman" w:hAnsi="Times New Roman"/>
        </w:rPr>
        <w:t>的知识，说明安徽省应该如何推动量子产业的发展？</w:t>
      </w:r>
    </w:p>
    <w:p w14:paraId="383D0C2A"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(1)</w:t>
      </w:r>
      <w:r w:rsidRPr="00703C60">
        <w:rPr>
          <w:rFonts w:ascii="Cambria Math" w:cs="Cambria Math" w:hAnsi="Cambria Math"/>
          <w:color w:val="FF0000"/>
        </w:rPr>
        <w:t>①</w:t>
      </w:r>
      <w:r w:rsidRPr="00703C60">
        <w:rPr>
          <w:rFonts w:ascii="Times New Roman" w:hAnsi="Times New Roman"/>
          <w:color w:val="FF0000"/>
        </w:rPr>
        <w:t>超前思维要运用矛盾分析方法。矛盾分析方法是分析矛盾、解决矛盾的方法。守好实体经济根基，因地制宜发展新质生产力要运用矛盾分析方法。</w:t>
      </w:r>
      <w:r w:rsidRPr="00703C60">
        <w:rPr>
          <w:rFonts w:ascii="Cambria Math" w:cs="Cambria Math" w:hAnsi="Cambria Math"/>
          <w:color w:val="FF0000"/>
        </w:rPr>
        <w:t>②</w:t>
      </w:r>
      <w:r w:rsidRPr="00703C60">
        <w:rPr>
          <w:rFonts w:ascii="Times New Roman" w:hAnsi="Times New Roman"/>
          <w:color w:val="FF0000"/>
        </w:rPr>
        <w:t>超前思维要运用推理和想象的方法，对事物未来发展趋势进行预测。加强前沿引领技术、颠覆性技术创新，布局未来产业发展需要运用推理和合理想象的方法。</w:t>
      </w:r>
      <w:r w:rsidRPr="00703C60">
        <w:rPr>
          <w:rFonts w:ascii="Cambria Math" w:cs="Cambria Math" w:hAnsi="Cambria Math"/>
          <w:color w:val="FF0000"/>
        </w:rPr>
        <w:t>③</w:t>
      </w:r>
      <w:r w:rsidRPr="00703C60">
        <w:rPr>
          <w:rFonts w:ascii="Times New Roman" w:hAnsi="Times New Roman"/>
          <w:color w:val="FF0000"/>
        </w:rPr>
        <w:t>超前思维要注重调查研究。贯彻习总书记的指示要求要在把握安徽省经济社会各项事业发展真实情况的基础上进行研究分析。</w:t>
      </w:r>
      <w:r w:rsidRPr="00703C60">
        <w:rPr>
          <w:rFonts w:ascii="Cambria Math" w:cs="Cambria Math" w:hAnsi="Cambria Math"/>
          <w:color w:val="FF0000"/>
        </w:rPr>
        <w:t>④</w:t>
      </w:r>
      <w:r w:rsidRPr="00703C60">
        <w:rPr>
          <w:rFonts w:ascii="Times New Roman" w:hAnsi="Times New Roman"/>
          <w:color w:val="FF0000"/>
        </w:rPr>
        <w:t>超前思维要运用科学的思维方法。贯彻习总书记指示要求要以安徽发展的状况为根据，根据安徽经济社会发展的可能性进行预测，提高正确性。</w:t>
      </w:r>
    </w:p>
    <w:p w14:paraId="19088465" w14:textId="77777777" w:rsidP="00703C60" w:rsidR="00703C60" w:rsidRPr="00703C60">
      <w:pPr>
        <w:spacing w:line="360" w:lineRule="auto"/>
        <w:rPr>
          <w:rFonts w:ascii="Times New Roman" w:hAnsi="Times New Roman"/>
        </w:rPr>
      </w:pPr>
      <w:r w:rsidRPr="00703C60">
        <w:rPr>
          <w:rFonts w:ascii="Times New Roman" w:hAnsi="Times New Roman"/>
          <w:color w:val="FF0000"/>
        </w:rPr>
        <w:t>(2)</w:t>
      </w:r>
      <w:r w:rsidRPr="00703C60">
        <w:rPr>
          <w:rFonts w:ascii="Cambria Math" w:cs="Cambria Math" w:hAnsi="Cambria Math"/>
          <w:color w:val="FF0000"/>
        </w:rPr>
        <w:t>①</w:t>
      </w:r>
      <w:r w:rsidRPr="00703C60">
        <w:rPr>
          <w:rFonts w:ascii="Times New Roman" w:hAnsi="Times New Roman"/>
          <w:color w:val="FF0000"/>
        </w:rPr>
        <w:t>人民群众是历史的创造者，是社会物质财富的创造者、社会精神财富的创造者和社会变革的决定力量，要坚持群众观点、群众路线。</w:t>
      </w:r>
      <w:r w:rsidRPr="00703C60">
        <w:rPr>
          <w:rFonts w:ascii="Cambria Math" w:cs="Cambria Math" w:hAnsi="Cambria Math"/>
          <w:color w:val="FF0000"/>
        </w:rPr>
        <w:t>②</w:t>
      </w:r>
      <w:r w:rsidRPr="00703C60">
        <w:rPr>
          <w:rFonts w:ascii="Times New Roman" w:hAnsi="Times New Roman"/>
          <w:color w:val="FF0000"/>
        </w:rPr>
        <w:t>安徽省要注重培养高素质科研人才，充分发挥科研人员的主观能动性和创造性，推动关键核心技术攻关，为量子科技发展和量子产业优化升级提供有力的智力支持和坚实的人才保障。</w:t>
      </w:r>
      <w:r w:rsidRPr="00703C60">
        <w:rPr>
          <w:rFonts w:ascii="Cambria Math" w:cs="Cambria Math" w:hAnsi="Cambria Math"/>
          <w:color w:val="FF0000"/>
        </w:rPr>
        <w:t>③</w:t>
      </w:r>
      <w:r w:rsidRPr="00703C60">
        <w:rPr>
          <w:rFonts w:ascii="Times New Roman" w:hAnsi="Times New Roman"/>
          <w:color w:val="FF0000"/>
        </w:rPr>
        <w:t>安徽省要不断推动量子科技应用场景向纵深拓展，催生更多新业态，使量子科技发展成果能够更多地惠及人民群众，满足人民群众对美好生活的向往。</w:t>
      </w:r>
    </w:p>
    <w:p w14:paraId="76CBE80F"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【分析】背景素材：习近平总书记在安徽考察；量子科技的发展</w:t>
      </w:r>
    </w:p>
    <w:p w14:paraId="079291B2"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考点考查：超前思维的方法、社会历史的主体</w:t>
      </w:r>
    </w:p>
    <w:p w14:paraId="1CEC1216"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能力考查：描述和阐释事物、论证和探究问题</w:t>
      </w:r>
    </w:p>
    <w:p w14:paraId="277EA737"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w:t>
      </w:r>
    </w:p>
    <w:p w14:paraId="40E1BEEC"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Times New Roman" w:hAnsi="Times New Roman"/>
          <w:color w:val="FF0000"/>
        </w:rPr>
        <w:t>1</w:t>
      </w:r>
      <w:r w:rsidRPr="00703C60">
        <w:rPr>
          <w:rFonts w:ascii="Times New Roman" w:hAnsi="Times New Roman"/>
          <w:color w:val="FF0000"/>
        </w:rPr>
        <w:t>）第一步：审设问。明确主体、作答范围、问题限定和作答角度。</w:t>
      </w:r>
      <w:r w:rsidRPr="00703C60">
        <w:rPr>
          <w:rFonts w:ascii="Times New Roman" w:hAnsi="Times New Roman"/>
          <w:color w:val="FF0000"/>
        </w:rPr>
        <w:t xml:space="preserve"> </w:t>
      </w:r>
    </w:p>
    <w:p w14:paraId="2F664AB0" w14:textId="77777777" w:rsidP="00703C60" w:rsidR="00703C60" w:rsidRPr="00703C60">
      <w:pPr>
        <w:spacing w:line="360" w:lineRule="auto"/>
        <w:rPr>
          <w:rFonts w:ascii="Times New Roman" w:hAnsi="Times New Roman"/>
        </w:rPr>
      </w:pPr>
      <w:r w:rsidRPr="00703C60">
        <w:rPr>
          <w:rFonts w:ascii="Times New Roman" w:hAnsi="Times New Roman"/>
          <w:color w:val="FF0000"/>
        </w:rPr>
        <w:t>本题为措施类主观题，运用超前思维的方法的知识，分析运用超前思维的方法贯彻落实习总书记的指示要求的具体做法。</w:t>
      </w:r>
    </w:p>
    <w:p w14:paraId="024C0B72"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第二步：审材料，通过标点符号、段落等，提取材料有效信息。</w:t>
      </w:r>
    </w:p>
    <w:p w14:paraId="3A5FCF29"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①</w:t>
      </w:r>
      <w:r w:rsidRPr="00703C60">
        <w:rPr>
          <w:rFonts w:ascii="Times New Roman" w:hAnsi="Times New Roman"/>
          <w:color w:val="FF0000"/>
        </w:rPr>
        <w:t>：要守好实体经济这个根基，加快传统产业改造升级</w:t>
      </w:r>
      <w:r w:rsidRPr="00703C60">
        <w:rPr>
          <w:rFonts w:ascii="Times New Roman" w:hAnsi="Times New Roman"/>
          <w:color w:val="FF0000"/>
        </w:rPr>
        <w:t>→</w:t>
      </w:r>
      <w:r w:rsidRPr="00703C60">
        <w:rPr>
          <w:rFonts w:ascii="Times New Roman" w:hAnsi="Times New Roman"/>
          <w:color w:val="FF0000"/>
        </w:rPr>
        <w:t>从矛盾分析法的角度：说明矛盾分析方法是分析矛盾、解决矛盾的方法。守好实体经济根基，因地制宜发展新质生产力要运用矛盾分析方法。</w:t>
      </w:r>
    </w:p>
    <w:p w14:paraId="089B1AF6"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②</w:t>
      </w:r>
      <w:r w:rsidRPr="00703C60">
        <w:rPr>
          <w:rFonts w:ascii="Times New Roman" w:hAnsi="Times New Roman"/>
          <w:color w:val="FF0000"/>
        </w:rPr>
        <w:t>：加强关键共性技术、前沿引领技术、现代工程技术、颠覆性技术创新，扩大国际科技交流合作，持续提升原始创新能力</w:t>
      </w:r>
      <w:r w:rsidRPr="00703C60">
        <w:rPr>
          <w:rFonts w:ascii="Times New Roman" w:hAnsi="Times New Roman"/>
          <w:color w:val="FF0000"/>
        </w:rPr>
        <w:t>→</w:t>
      </w:r>
      <w:r w:rsidRPr="00703C60">
        <w:rPr>
          <w:rFonts w:ascii="Times New Roman" w:hAnsi="Times New Roman"/>
          <w:color w:val="FF0000"/>
        </w:rPr>
        <w:t>从推理和想象的方法角度：说明布局未来产业发展需要运用推理和合理想象的方法。</w:t>
      </w:r>
    </w:p>
    <w:p w14:paraId="41660949"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③</w:t>
      </w:r>
      <w:r w:rsidRPr="00703C60">
        <w:rPr>
          <w:rFonts w:ascii="Times New Roman" w:hAnsi="Times New Roman"/>
          <w:color w:val="FF0000"/>
        </w:rPr>
        <w:t>：</w:t>
      </w:r>
      <w:r w:rsidRPr="00703C60">
        <w:rPr>
          <w:rFonts w:ascii="Times New Roman" w:hAnsi="Times New Roman"/>
          <w:color w:val="FF0000"/>
        </w:rPr>
        <w:t>2024</w:t>
      </w:r>
      <w:r w:rsidRPr="00703C60">
        <w:rPr>
          <w:rFonts w:ascii="Times New Roman" w:hAnsi="Times New Roman"/>
          <w:color w:val="FF0000"/>
        </w:rPr>
        <w:t>年</w:t>
      </w:r>
      <w:r w:rsidRPr="00703C60">
        <w:rPr>
          <w:rFonts w:ascii="Times New Roman" w:hAnsi="Times New Roman"/>
          <w:color w:val="FF0000"/>
        </w:rPr>
        <w:t>10</w:t>
      </w:r>
      <w:r w:rsidRPr="00703C60">
        <w:rPr>
          <w:rFonts w:ascii="Times New Roman" w:hAnsi="Times New Roman"/>
          <w:color w:val="FF0000"/>
        </w:rPr>
        <w:t>月，习近平总书记在安徽考察时强调，要加快科技创新和产业转型升级</w:t>
      </w:r>
      <w:r w:rsidRPr="00703C60">
        <w:rPr>
          <w:rFonts w:ascii="Times New Roman" w:hAnsi="Times New Roman"/>
          <w:color w:val="FF0000"/>
        </w:rPr>
        <w:t>→</w:t>
      </w:r>
      <w:r w:rsidRPr="00703C60">
        <w:rPr>
          <w:rFonts w:ascii="Times New Roman" w:hAnsi="Times New Roman"/>
          <w:color w:val="FF0000"/>
        </w:rPr>
        <w:t>从调查研究的角度：说明贯彻习总书记的指示要求要在把握安徽省经济社会各项事业发展真实情况的基础上进行研究分析。</w:t>
      </w:r>
    </w:p>
    <w:p w14:paraId="027F1F06"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④</w:t>
      </w:r>
      <w:r w:rsidRPr="00703C60">
        <w:rPr>
          <w:rFonts w:ascii="Times New Roman" w:hAnsi="Times New Roman"/>
          <w:color w:val="FF0000"/>
        </w:rPr>
        <w:t>：壮大战略性新兴产业，超前布局未来产业</w:t>
      </w:r>
      <w:r w:rsidRPr="00703C60">
        <w:rPr>
          <w:rFonts w:ascii="Times New Roman" w:hAnsi="Times New Roman"/>
          <w:color w:val="FF0000"/>
        </w:rPr>
        <w:t>→</w:t>
      </w:r>
      <w:r w:rsidRPr="00703C60">
        <w:rPr>
          <w:rFonts w:ascii="Times New Roman" w:hAnsi="Times New Roman"/>
          <w:color w:val="FF0000"/>
        </w:rPr>
        <w:t>从超前思维的方法的要求的角度：说明超前思维要运用科学的思维方法。</w:t>
      </w:r>
      <w:r w:rsidRPr="00703C60">
        <w:rPr>
          <w:rFonts w:ascii="Times New Roman" w:hAnsi="Times New Roman"/>
          <w:color w:val="FF0000"/>
        </w:rPr>
        <w:t xml:space="preserve"> </w:t>
      </w:r>
    </w:p>
    <w:p w14:paraId="61D5D310"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630EFB42" w14:textId="77777777" w:rsidP="00703C60" w:rsidR="00703C60" w:rsidRPr="00703C60">
      <w:pPr>
        <w:spacing w:line="360" w:lineRule="auto"/>
        <w:rPr>
          <w:rFonts w:ascii="Times New Roman" w:hAnsi="Times New Roman"/>
        </w:rPr>
      </w:pPr>
      <w:r w:rsidRPr="00703C60">
        <w:rPr>
          <w:rFonts w:ascii="Times New Roman" w:hAnsi="Times New Roman"/>
          <w:color w:val="FF0000"/>
        </w:rPr>
        <w:t>（</w:t>
      </w:r>
      <w:r w:rsidRPr="00703C60">
        <w:rPr>
          <w:rFonts w:ascii="Times New Roman" w:hAnsi="Times New Roman"/>
          <w:color w:val="FF0000"/>
        </w:rPr>
        <w:t>2</w:t>
      </w:r>
      <w:r w:rsidRPr="00703C60">
        <w:rPr>
          <w:rFonts w:ascii="Times New Roman" w:hAnsi="Times New Roman"/>
          <w:color w:val="FF0000"/>
        </w:rPr>
        <w:t>）第一步：审设问。明确主体、作答范围、问题限定和作答角度。</w:t>
      </w:r>
      <w:r w:rsidRPr="00703C60">
        <w:rPr>
          <w:rFonts w:ascii="Times New Roman" w:hAnsi="Times New Roman"/>
          <w:color w:val="FF0000"/>
        </w:rPr>
        <w:t xml:space="preserve"> </w:t>
      </w:r>
    </w:p>
    <w:p w14:paraId="50C9F9C7" w14:textId="77777777" w:rsidP="00703C60" w:rsidR="00703C60" w:rsidRPr="00703C60">
      <w:pPr>
        <w:spacing w:line="360" w:lineRule="auto"/>
        <w:rPr>
          <w:rFonts w:ascii="Times New Roman" w:hAnsi="Times New Roman"/>
        </w:rPr>
      </w:pPr>
      <w:r w:rsidRPr="00703C60">
        <w:rPr>
          <w:rFonts w:ascii="Times New Roman" w:hAnsi="Times New Roman"/>
          <w:color w:val="FF0000"/>
        </w:rPr>
        <w:t>本题为措施类主观题，运用社会历史的主体的知识，从人民群众是社会历史的主体的角度来分析安徽省推动量子产业的发展的做法。</w:t>
      </w:r>
    </w:p>
    <w:p w14:paraId="6F802939"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第二步：审材料，通过标点符号、段落等，提取材料有效信息。</w:t>
      </w:r>
    </w:p>
    <w:p w14:paraId="22BA590F"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①</w:t>
      </w:r>
      <w:r w:rsidRPr="00703C60">
        <w:rPr>
          <w:rFonts w:ascii="Times New Roman" w:hAnsi="Times New Roman"/>
          <w:color w:val="FF0000"/>
        </w:rPr>
        <w:t>：培养高素质科研人才，强化人才支撑，加快量子科技基础研究突破和关键核心技术攻关</w:t>
      </w:r>
      <w:r w:rsidRPr="00703C60">
        <w:rPr>
          <w:rFonts w:ascii="Times New Roman" w:hAnsi="Times New Roman"/>
          <w:color w:val="FF0000"/>
        </w:rPr>
        <w:t>→</w:t>
      </w:r>
      <w:r w:rsidRPr="00703C60">
        <w:rPr>
          <w:rFonts w:ascii="Times New Roman" w:hAnsi="Times New Roman"/>
          <w:color w:val="FF0000"/>
        </w:rPr>
        <w:t>从社会历史的主体的角度：说明人民群众是历史的创造者，是社会物质财富的创造者、社会精神财富的创造者和社会变革的决定力量。安徽省要注重培养高素质科研人才，为量子科技发展和量子产业优化升级提供有力的智力支持和坚实的人才保障。</w:t>
      </w:r>
    </w:p>
    <w:p w14:paraId="61F756E9"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②</w:t>
      </w:r>
      <w:r w:rsidRPr="00703C60">
        <w:rPr>
          <w:rFonts w:ascii="Times New Roman" w:hAnsi="Times New Roman"/>
          <w:color w:val="FF0000"/>
        </w:rPr>
        <w:t>：量子计算、量子通信、量子测量</w:t>
      </w:r>
      <w:r w:rsidRPr="00703C60">
        <w:rPr>
          <w:rFonts w:ascii="Times New Roman" w:hAnsi="Times New Roman"/>
          <w:color w:val="FF0000"/>
        </w:rPr>
        <w:t>……</w:t>
      </w:r>
      <w:r w:rsidRPr="00703C60">
        <w:rPr>
          <w:rFonts w:ascii="Times New Roman" w:hAnsi="Times New Roman"/>
          <w:color w:val="FF0000"/>
        </w:rPr>
        <w:t>这项看似</w:t>
      </w:r>
      <w:r w:rsidRPr="00703C60">
        <w:rPr>
          <w:rFonts w:ascii="Times New Roman" w:hAnsi="Times New Roman"/>
          <w:color w:val="FF0000"/>
        </w:rPr>
        <w:t>“</w:t>
      </w:r>
      <w:r w:rsidRPr="00703C60">
        <w:rPr>
          <w:rFonts w:ascii="Times New Roman" w:hAnsi="Times New Roman"/>
          <w:color w:val="FF0000"/>
        </w:rPr>
        <w:t>高冷</w:t>
      </w:r>
      <w:r w:rsidRPr="00703C60">
        <w:rPr>
          <w:rFonts w:ascii="Times New Roman" w:hAnsi="Times New Roman"/>
          <w:color w:val="FF0000"/>
        </w:rPr>
        <w:t>”</w:t>
      </w:r>
      <w:r w:rsidRPr="00703C60">
        <w:rPr>
          <w:rFonts w:ascii="Times New Roman" w:hAnsi="Times New Roman"/>
          <w:color w:val="FF0000"/>
        </w:rPr>
        <w:t>的前沿科技，已逐渐应用于人民生活</w:t>
      </w:r>
      <w:r w:rsidRPr="00703C60">
        <w:rPr>
          <w:rFonts w:ascii="Times New Roman" w:hAnsi="Times New Roman"/>
          <w:color w:val="FF0000"/>
        </w:rPr>
        <w:t>→</w:t>
      </w:r>
      <w:r w:rsidRPr="00703C60">
        <w:rPr>
          <w:rFonts w:ascii="Times New Roman" w:hAnsi="Times New Roman"/>
          <w:color w:val="FF0000"/>
        </w:rPr>
        <w:t>从人民群众是社会历史的创造者的原理的角度：说明要坚持群众观点、群众路线，使量子科技发展成果能够更多地惠及人民群众，满足人民群众对美好生活的向往。</w:t>
      </w:r>
    </w:p>
    <w:p w14:paraId="68CE06E7"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42EBB917" w14:textId="77777777" w:rsidP="00703C60" w:rsidR="00703C60" w:rsidRPr="00703C60">
      <w:pPr>
        <w:spacing w:line="360" w:lineRule="auto"/>
        <w:rPr>
          <w:rFonts w:ascii="Times New Roman" w:hAnsi="Times New Roman"/>
        </w:rPr>
      </w:pPr>
      <w:r w:rsidRPr="00703C60">
        <w:rPr>
          <w:rFonts w:ascii="Times New Roman" w:hAnsi="Times New Roman"/>
        </w:rPr>
        <w:t>9</w:t>
      </w:r>
      <w:r w:rsidRPr="00703C60">
        <w:rPr>
          <w:rFonts w:ascii="Times New Roman" w:hAnsi="Times New Roman"/>
        </w:rPr>
        <w:t>．（</w:t>
      </w:r>
      <w:r w:rsidRPr="00703C60">
        <w:rPr>
          <w:rFonts w:ascii="Times New Roman" w:hAnsi="Times New Roman"/>
        </w:rPr>
        <w:t>2024·</w:t>
      </w:r>
      <w:r w:rsidRPr="00703C60">
        <w:rPr>
          <w:rFonts w:ascii="Times New Roman" w:hAnsi="Times New Roman"/>
        </w:rPr>
        <w:t>全国甲卷</w:t>
      </w:r>
      <w:r w:rsidRPr="00703C60">
        <w:rPr>
          <w:rFonts w:ascii="Times New Roman" w:hAnsi="Times New Roman"/>
        </w:rPr>
        <w:t>·</w:t>
      </w:r>
      <w:r w:rsidRPr="00703C60">
        <w:rPr>
          <w:rFonts w:ascii="Times New Roman" w:hAnsi="Times New Roman"/>
        </w:rPr>
        <w:t>高考真题）阅读材料，完成下列要求。</w:t>
      </w:r>
    </w:p>
    <w:p w14:paraId="682873C8" w14:textId="77777777" w:rsidP="00703C60" w:rsidR="00703C60" w:rsidRPr="00703C60">
      <w:pPr>
        <w:spacing w:line="360" w:lineRule="auto"/>
        <w:rPr>
          <w:rFonts w:ascii="Times New Roman" w:hAnsi="Times New Roman"/>
        </w:rPr>
      </w:pPr>
      <w:r w:rsidRPr="00703C60">
        <w:rPr>
          <w:rFonts w:ascii="楷体" w:cs="楷体" w:eastAsia="楷体" w:hAnsi="楷体"/>
        </w:rPr>
        <w:t>习近平指出，科技创新能够催生新产业、新模式、新动能，是发展新质生产力的核心要素。近年来，某市以综合性国家科学中心建设为统领，统筹推进科技链、产业链、人才链、资金链深度融合，出台科技创新条例，坚定不移下好科技创新“先手棋”，创新成为这座城市的鲜明品格和最大标识。该市量身定制“人才政策20条”，建立一体化人才服务智慧平台；每年支持科技创新的资金投入不断增加，2023年达到246亿元；支持高校和科研院所学科建设和科学研究，推动产学研融合发展；设立“科技创新日”，宣传科技创新，培育创新文化，尊重人才、崇尚科学、锐意创新蔚然成风。“墨子”传信、“悟空”探秘、“九章三号”量子计算原型机建成……世界一流科技创新成果不断涌现。科技创新培育新质生产力发展的新动能。该市强化科技与产业、人才、金融等对接融合，</w:t>
      </w:r>
      <w:r w:rsidRPr="00703C60">
        <w:rPr>
          <w:rFonts w:ascii="楷体" w:cs="楷体" w:eastAsia="楷体" w:hAnsi="楷体"/>
        </w:rPr>
        <w:t>科创企业</w:t>
      </w:r>
      <w:r w:rsidRPr="00703C60">
        <w:rPr>
          <w:rFonts w:ascii="楷体" w:cs="楷体" w:eastAsia="楷体" w:hAnsi="楷体"/>
        </w:rPr>
        <w:t>井喷式涌现。2023年，净增国家高新技术企业1 994户，同比增长31%；国家科技型中小企业入库数量突破1.1万户，实现两年翻番。2023年该市地区生产总值增长5.8%，以集成电路、新型显示、新能源汽车、智能制造为代表的战略性新兴产业产值同比增长11.1%，</w:t>
      </w:r>
      <w:r w:rsidRPr="00703C60">
        <w:rPr>
          <w:rFonts w:ascii="楷体" w:cs="楷体" w:eastAsia="楷体" w:hAnsi="楷体"/>
        </w:rPr>
        <w:t>占</w:t>
      </w:r>
      <w:r w:rsidRPr="00703C60">
        <w:rPr>
          <w:rFonts w:ascii="楷体" w:cs="楷体" w:eastAsia="楷体" w:hAnsi="楷体"/>
        </w:rPr>
        <w:t>规模</w:t>
      </w:r>
      <w:r w:rsidRPr="00703C60">
        <w:rPr>
          <w:rFonts w:ascii="楷体" w:cs="楷体" w:eastAsia="楷体" w:hAnsi="楷体"/>
        </w:rPr>
        <w:t>以上工业比重为54.7%。</w:t>
      </w:r>
    </w:p>
    <w:p w14:paraId="72EEA3FC" w14:textId="77777777" w:rsidP="00703C60" w:rsidR="00703C60" w:rsidRPr="00703C60">
      <w:pPr>
        <w:spacing w:line="360" w:lineRule="auto"/>
        <w:rPr>
          <w:rFonts w:ascii="Times New Roman" w:hAnsi="Times New Roman"/>
        </w:rPr>
      </w:pPr>
      <w:r w:rsidRPr="00703C60">
        <w:rPr>
          <w:rFonts w:ascii="Times New Roman" w:hAnsi="Times New Roman"/>
        </w:rPr>
        <w:t>(1)</w:t>
      </w:r>
      <w:r w:rsidRPr="00703C60">
        <w:rPr>
          <w:rFonts w:ascii="Times New Roman" w:hAnsi="Times New Roman"/>
        </w:rPr>
        <w:t>创新是该市鲜明的文化品格，运用《文化生活》有关知识并结合材料，分析该市创新文化形成的原因。</w:t>
      </w:r>
    </w:p>
    <w:p w14:paraId="4815DCB4" w14:textId="77777777" w:rsidP="00703C60" w:rsidR="00703C60" w:rsidRPr="00703C60">
      <w:pPr>
        <w:spacing w:line="360" w:lineRule="auto"/>
        <w:rPr>
          <w:rFonts w:ascii="Times New Roman" w:hAnsi="Times New Roman"/>
        </w:rPr>
      </w:pPr>
      <w:r w:rsidRPr="00703C60">
        <w:rPr>
          <w:rFonts w:ascii="Times New Roman" w:hAnsi="Times New Roman"/>
        </w:rPr>
        <w:t>(2)</w:t>
      </w:r>
      <w:r w:rsidRPr="00703C60">
        <w:rPr>
          <w:rFonts w:ascii="Times New Roman" w:hAnsi="Times New Roman"/>
        </w:rPr>
        <w:t>运用系统优化方法并结合材料，分析该市是如何以科技创新为引领推动新质生产力发展的。</w:t>
      </w:r>
    </w:p>
    <w:p w14:paraId="09C0BD6F" w14:textId="77777777" w:rsidP="00703C60" w:rsidR="00703C60" w:rsidRPr="00703C60">
      <w:pPr>
        <w:spacing w:line="360" w:lineRule="auto"/>
        <w:rPr>
          <w:rFonts w:ascii="Times New Roman" w:hAnsi="Times New Roman"/>
        </w:rPr>
      </w:pPr>
      <w:r w:rsidRPr="00703C60">
        <w:rPr>
          <w:rFonts w:ascii="Times New Roman" w:hAnsi="Times New Roman"/>
        </w:rPr>
        <w:t>(3)</w:t>
      </w:r>
      <w:r w:rsidRPr="00703C60">
        <w:rPr>
          <w:rFonts w:ascii="Times New Roman" w:hAnsi="Times New Roman"/>
        </w:rPr>
        <w:t>学校开展科学教育进校园活动，请就青年学生如何弘扬科学精神和科学家精神提出两条建议。</w:t>
      </w:r>
    </w:p>
    <w:p w14:paraId="42300F36"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(1)</w:t>
      </w:r>
      <w:r w:rsidRPr="00703C60">
        <w:rPr>
          <w:rFonts w:ascii="Times New Roman" w:hAnsi="Times New Roman"/>
          <w:color w:val="FF0000"/>
        </w:rPr>
        <w:t>社会实践是文化创新的源泉和动力，创新文化是在创新实践的基础上生成和发展起来的。该市制定鼓励创新的政策措施，吸引创新人才，培育创新型企业，重大创新成果不断涌现；大力宣传和弘扬创新精神，营造浓厚创新氛围，创新引领发展理念深入人心，创新成为城市鲜明文化品格。</w:t>
      </w:r>
    </w:p>
    <w:p w14:paraId="48C453D2" w14:textId="77777777" w:rsidP="00703C60" w:rsidR="00703C60" w:rsidRPr="00703C60">
      <w:pPr>
        <w:spacing w:line="360" w:lineRule="auto"/>
        <w:rPr>
          <w:rFonts w:ascii="Times New Roman" w:hAnsi="Times New Roman"/>
        </w:rPr>
      </w:pPr>
      <w:r w:rsidRPr="00703C60">
        <w:rPr>
          <w:rFonts w:ascii="Times New Roman" w:hAnsi="Times New Roman"/>
          <w:color w:val="FF0000"/>
        </w:rPr>
        <w:t>(2)</w:t>
      </w:r>
      <w:r w:rsidRPr="00703C60">
        <w:rPr>
          <w:rFonts w:ascii="Times New Roman" w:hAnsi="Times New Roman"/>
          <w:color w:val="FF0000"/>
        </w:rPr>
        <w:t>系统优化方法着眼于事物整体，把握各个部分、各个要素之间的内在联系，充分发挥关键部分在事物发展中的作用，统筹考虑，优化组合，实现整体的最优目标。该市紧紧抓住科技创新这一发展新质生产力的核心要素，统筹配置科技、产业、人才、金融、教育资源，汇集战略性新兴产业，汇聚科技创新人才，促进科技创新和产业创新相融合，推动战略性新兴产业快速发展，培育和发展新质生产力。</w:t>
      </w:r>
    </w:p>
    <w:p w14:paraId="2ED08AE3" w14:textId="77777777" w:rsidP="00703C60" w:rsidR="00703C60" w:rsidRPr="00703C60">
      <w:pPr>
        <w:spacing w:line="360" w:lineRule="auto"/>
        <w:rPr>
          <w:rFonts w:ascii="Times New Roman" w:hAnsi="Times New Roman"/>
        </w:rPr>
      </w:pPr>
      <w:r w:rsidRPr="00703C60">
        <w:rPr>
          <w:rFonts w:ascii="Times New Roman" w:hAnsi="Times New Roman"/>
          <w:color w:val="FF0000"/>
        </w:rPr>
        <w:t>(3)</w:t>
      </w:r>
      <w:r w:rsidRPr="00703C60">
        <w:rPr>
          <w:rFonts w:ascii="Times New Roman" w:hAnsi="Times New Roman"/>
          <w:color w:val="FF0000"/>
        </w:rPr>
        <w:t>学习科学知识，提升科学素质；参加科学实践活动，增强科学探究能力；弘扬科学家精神，立志科技报国。</w:t>
      </w:r>
    </w:p>
    <w:p w14:paraId="116CFA03"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【分析】背景素材：某市创新文化形成</w:t>
      </w:r>
    </w:p>
    <w:p w14:paraId="1CC00CE0"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考点考查：文化传承与文化创新、系统优化方法、学习科学思维的意义</w:t>
      </w:r>
    </w:p>
    <w:p w14:paraId="0EBAA14E"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能力考查：获取和解读信息、调动和运用知识、描述和阐述事物</w:t>
      </w:r>
    </w:p>
    <w:p w14:paraId="28CADC18"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核心素养：政治认同、科学精神、公共参与</w:t>
      </w:r>
    </w:p>
    <w:p w14:paraId="096A4563"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Times New Roman" w:hAnsi="Times New Roman"/>
          <w:color w:val="FF0000"/>
        </w:rPr>
        <w:t>1</w:t>
      </w:r>
      <w:r w:rsidRPr="00703C60">
        <w:rPr>
          <w:rFonts w:ascii="Times New Roman" w:hAnsi="Times New Roman"/>
          <w:color w:val="FF0000"/>
        </w:rPr>
        <w:t>）第一步：审设问，明确主体、作答范围、问题限定和作答角度。本题属于分析说明类主观题，需调用文化传承与文化创新的相关知识结合材料有效信息分析作答。</w:t>
      </w:r>
    </w:p>
    <w:p w14:paraId="4CF49113"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第二步：审材料，提取关键词，链接教材知识。</w:t>
      </w:r>
    </w:p>
    <w:p w14:paraId="5D6E62E3"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①</w:t>
      </w:r>
      <w:r w:rsidRPr="00703C60">
        <w:rPr>
          <w:rFonts w:ascii="Times New Roman" w:hAnsi="Times New Roman"/>
          <w:color w:val="FF0000"/>
        </w:rPr>
        <w:t>：该市量身定制</w:t>
      </w:r>
      <w:r w:rsidRPr="00703C60">
        <w:rPr>
          <w:rFonts w:ascii="Times New Roman" w:hAnsi="Times New Roman"/>
          <w:color w:val="FF0000"/>
        </w:rPr>
        <w:t>“</w:t>
      </w:r>
      <w:r w:rsidRPr="00703C60">
        <w:rPr>
          <w:rFonts w:ascii="Times New Roman" w:hAnsi="Times New Roman"/>
          <w:color w:val="FF0000"/>
        </w:rPr>
        <w:t>人才政策</w:t>
      </w:r>
      <w:r w:rsidRPr="00703C60">
        <w:rPr>
          <w:rFonts w:ascii="Times New Roman" w:hAnsi="Times New Roman"/>
          <w:color w:val="FF0000"/>
        </w:rPr>
        <w:t>20</w:t>
      </w:r>
      <w:r w:rsidRPr="00703C60">
        <w:rPr>
          <w:rFonts w:ascii="Times New Roman" w:hAnsi="Times New Roman"/>
          <w:color w:val="FF0000"/>
        </w:rPr>
        <w:t>条</w:t>
      </w:r>
      <w:r w:rsidRPr="00703C60">
        <w:rPr>
          <w:rFonts w:ascii="Times New Roman" w:hAnsi="Times New Roman"/>
          <w:color w:val="FF0000"/>
        </w:rPr>
        <w:t>”</w:t>
      </w:r>
      <w:r w:rsidRPr="00703C60">
        <w:rPr>
          <w:rFonts w:ascii="Times New Roman" w:hAnsi="Times New Roman"/>
          <w:color w:val="FF0000"/>
        </w:rPr>
        <w:t>，建立一体化人才服务智慧平台。</w:t>
      </w:r>
      <w:r w:rsidRPr="00703C60">
        <w:rPr>
          <w:rFonts w:ascii="Times New Roman" w:hAnsi="Times New Roman"/>
          <w:color w:val="FF0000"/>
        </w:rPr>
        <w:t>→</w:t>
      </w:r>
      <w:r w:rsidRPr="00703C60">
        <w:rPr>
          <w:rFonts w:ascii="Times New Roman" w:hAnsi="Times New Roman"/>
          <w:color w:val="FF0000"/>
        </w:rPr>
        <w:t>可联系教材社会实践是文化创新的源泉和动力。</w:t>
      </w:r>
    </w:p>
    <w:p w14:paraId="6ED48843"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②</w:t>
      </w:r>
      <w:r w:rsidRPr="00703C60">
        <w:rPr>
          <w:rFonts w:ascii="Times New Roman" w:hAnsi="Times New Roman"/>
          <w:color w:val="FF0000"/>
        </w:rPr>
        <w:t>：设立</w:t>
      </w:r>
      <w:r w:rsidRPr="00703C60">
        <w:rPr>
          <w:rFonts w:ascii="Times New Roman" w:hAnsi="Times New Roman"/>
          <w:color w:val="FF0000"/>
        </w:rPr>
        <w:t>“</w:t>
      </w:r>
      <w:r w:rsidRPr="00703C60">
        <w:rPr>
          <w:rFonts w:ascii="Times New Roman" w:hAnsi="Times New Roman"/>
          <w:color w:val="FF0000"/>
        </w:rPr>
        <w:t>科技创新日</w:t>
      </w:r>
      <w:r w:rsidRPr="00703C60">
        <w:rPr>
          <w:rFonts w:ascii="Times New Roman" w:hAnsi="Times New Roman"/>
          <w:color w:val="FF0000"/>
        </w:rPr>
        <w:t>”</w:t>
      </w:r>
      <w:r w:rsidRPr="00703C60">
        <w:rPr>
          <w:rFonts w:ascii="Times New Roman" w:hAnsi="Times New Roman"/>
          <w:color w:val="FF0000"/>
        </w:rPr>
        <w:t>，宣传科技创新，培育创新文化，尊重人才、崇尚科学、锐意创新蔚然成风。</w:t>
      </w:r>
      <w:r w:rsidRPr="00703C60">
        <w:rPr>
          <w:rFonts w:ascii="Times New Roman" w:hAnsi="Times New Roman"/>
          <w:color w:val="FF0000"/>
        </w:rPr>
        <w:t>→</w:t>
      </w:r>
      <w:r w:rsidRPr="00703C60">
        <w:rPr>
          <w:rFonts w:ascii="Times New Roman" w:hAnsi="Times New Roman"/>
          <w:color w:val="FF0000"/>
        </w:rPr>
        <w:t>可联系教材大力宣传和弘扬创新精神，营造浓厚创新氛围。</w:t>
      </w:r>
    </w:p>
    <w:p w14:paraId="6A7C5E76"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4040B2E7" w14:textId="77777777" w:rsidP="00703C60" w:rsidR="00703C60" w:rsidRPr="00703C60">
      <w:pPr>
        <w:spacing w:line="360" w:lineRule="auto"/>
        <w:rPr>
          <w:rFonts w:ascii="Times New Roman" w:hAnsi="Times New Roman"/>
        </w:rPr>
      </w:pPr>
      <w:r w:rsidRPr="00703C60">
        <w:rPr>
          <w:rFonts w:ascii="Times New Roman" w:hAnsi="Times New Roman"/>
          <w:color w:val="FF0000"/>
        </w:rPr>
        <w:t>（</w:t>
      </w:r>
      <w:r w:rsidRPr="00703C60">
        <w:rPr>
          <w:rFonts w:ascii="Times New Roman" w:hAnsi="Times New Roman"/>
          <w:color w:val="FF0000"/>
        </w:rPr>
        <w:t>2</w:t>
      </w:r>
      <w:r w:rsidRPr="00703C60">
        <w:rPr>
          <w:rFonts w:ascii="Times New Roman" w:hAnsi="Times New Roman"/>
          <w:color w:val="FF0000"/>
        </w:rPr>
        <w:t>）第一步：审设问，明确主体、作答范围、问题限定和作答角度。本题属于措施类主观题，需调用系统优化方法的相关知识结合材料有效信息分析作答。</w:t>
      </w:r>
    </w:p>
    <w:p w14:paraId="0D1C2030"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第二步：审材料，提取关键词，链接教材知识。</w:t>
      </w:r>
    </w:p>
    <w:p w14:paraId="0B0B83DE"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关键词：某市以综合性国家科学中心建设为统领，统筹推进科技链、产业链、人才链、资金链深度融合，出</w:t>
      </w:r>
      <w:r w:rsidRPr="00703C60">
        <w:rPr>
          <w:rFonts w:ascii="Times New Roman" w:hAnsi="Times New Roman"/>
          <w:color w:val="FF0000"/>
        </w:rPr>
        <w:t>台科技创新条例，坚定不移下好科技创新</w:t>
      </w:r>
      <w:r w:rsidRPr="00703C60">
        <w:rPr>
          <w:rFonts w:ascii="Times New Roman" w:hAnsi="Times New Roman"/>
          <w:color w:val="FF0000"/>
        </w:rPr>
        <w:t>“</w:t>
      </w:r>
      <w:r w:rsidRPr="00703C60">
        <w:rPr>
          <w:rFonts w:ascii="Times New Roman" w:hAnsi="Times New Roman"/>
          <w:color w:val="FF0000"/>
        </w:rPr>
        <w:t>先手棋</w:t>
      </w:r>
      <w:r w:rsidRPr="00703C60">
        <w:rPr>
          <w:rFonts w:ascii="Times New Roman" w:hAnsi="Times New Roman"/>
          <w:color w:val="FF0000"/>
        </w:rPr>
        <w:t>”</w:t>
      </w:r>
      <w:r w:rsidRPr="00703C60">
        <w:rPr>
          <w:rFonts w:ascii="Times New Roman" w:hAnsi="Times New Roman"/>
          <w:color w:val="FF0000"/>
        </w:rPr>
        <w:t>。</w:t>
      </w:r>
      <w:r w:rsidRPr="00703C60">
        <w:rPr>
          <w:rFonts w:ascii="Times New Roman" w:hAnsi="Times New Roman"/>
          <w:color w:val="FF0000"/>
        </w:rPr>
        <w:t>→</w:t>
      </w:r>
      <w:r w:rsidRPr="00703C60">
        <w:rPr>
          <w:rFonts w:ascii="Times New Roman" w:hAnsi="Times New Roman"/>
          <w:color w:val="FF0000"/>
        </w:rPr>
        <w:t>可联系教材系统优化方法着眼于事物整体，把握各个部分、各个要素之间的内在联系，充分发挥关键部分在事物发展中的作用，统筹考虑，优化组合，实现整体的最优目标。</w:t>
      </w:r>
    </w:p>
    <w:p w14:paraId="53CE987D"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37BCE022" w14:textId="77777777" w:rsidP="00703C60" w:rsidR="00703C60" w:rsidRPr="00703C60">
      <w:pPr>
        <w:spacing w:line="360" w:lineRule="auto"/>
        <w:rPr>
          <w:rFonts w:ascii="Times New Roman" w:hAnsi="Times New Roman"/>
        </w:rPr>
      </w:pPr>
      <w:r w:rsidRPr="00703C60">
        <w:rPr>
          <w:rFonts w:ascii="Times New Roman" w:hAnsi="Times New Roman"/>
          <w:color w:val="FF0000"/>
        </w:rPr>
        <w:t>（</w:t>
      </w:r>
      <w:r w:rsidRPr="00703C60">
        <w:rPr>
          <w:rFonts w:ascii="Times New Roman" w:hAnsi="Times New Roman"/>
          <w:color w:val="FF0000"/>
        </w:rPr>
        <w:t>3</w:t>
      </w:r>
      <w:r w:rsidRPr="00703C60">
        <w:rPr>
          <w:rFonts w:ascii="Times New Roman" w:hAnsi="Times New Roman"/>
          <w:color w:val="FF0000"/>
        </w:rPr>
        <w:t>）本题属于开放性试题，请就青年学生如何弘扬科学精神和科学家精神提出两条建议。根据材料内容和所学学习科学思维的意义的知识，切合要求，言之有理即可。参考角度：学习科学知识，提升科学素质；参加科学实践活动，增强科学探究能力等。</w:t>
      </w:r>
    </w:p>
    <w:p w14:paraId="63EF4154" w14:textId="77777777" w:rsidP="00703C60" w:rsidR="00703C60" w:rsidRPr="00703C60">
      <w:pPr>
        <w:spacing w:line="360" w:lineRule="auto"/>
        <w:rPr>
          <w:rFonts w:ascii="Times New Roman" w:hAnsi="Times New Roman"/>
        </w:rPr>
      </w:pPr>
      <w:r w:rsidRPr="00703C60">
        <w:rPr>
          <w:rFonts w:ascii="Times New Roman" w:hAnsi="Times New Roman"/>
        </w:rPr>
        <w:t>10</w:t>
      </w:r>
      <w:r w:rsidRPr="00703C60">
        <w:rPr>
          <w:rFonts w:ascii="Times New Roman" w:hAnsi="Times New Roman"/>
        </w:rPr>
        <w:t>．（</w:t>
      </w:r>
      <w:r w:rsidRPr="00703C60">
        <w:rPr>
          <w:rFonts w:ascii="Times New Roman" w:hAnsi="Times New Roman"/>
        </w:rPr>
        <w:t>2024·</w:t>
      </w:r>
      <w:r w:rsidRPr="00703C60">
        <w:rPr>
          <w:rFonts w:ascii="Times New Roman" w:hAnsi="Times New Roman"/>
        </w:rPr>
        <w:t>上海</w:t>
      </w:r>
      <w:r w:rsidRPr="00703C60">
        <w:rPr>
          <w:rFonts w:ascii="Times New Roman" w:hAnsi="Times New Roman"/>
        </w:rPr>
        <w:t>·</w:t>
      </w:r>
      <w:r w:rsidRPr="00703C60">
        <w:rPr>
          <w:rFonts w:ascii="Times New Roman" w:hAnsi="Times New Roman"/>
        </w:rPr>
        <w:t>二模）</w:t>
      </w:r>
      <w:r w:rsidRPr="00703C60">
        <w:rPr>
          <w:rFonts w:ascii="楷体" w:cs="楷体" w:eastAsia="楷体" w:hAnsi="楷体"/>
        </w:rPr>
        <w:t>上海结合产业创新发展基础优势，推动未来产业发展的行动方案，聚焦</w:t>
      </w:r>
      <w:r w:rsidRPr="00703C60">
        <w:rPr>
          <w:rFonts w:ascii="楷体" w:cs="楷体" w:eastAsia="楷体" w:hAnsi="楷体"/>
        </w:rPr>
        <w:t>脑机接口</w:t>
      </w:r>
      <w:r w:rsidRPr="00703C60">
        <w:rPr>
          <w:rFonts w:ascii="楷体" w:cs="楷体" w:eastAsia="楷体" w:hAnsi="楷体"/>
        </w:rPr>
        <w:t>、生物安全、合成生物、基因和细胞治疗等未来健康产业;聚焦智能计算、通用AI、扩展现实（XR）、量子科技、6G技术等未来智能;聚焦先进核能、新型储能等未来能源;聚焦量子材料与器件设计、多自由度量子传感、光电声量子器件等未来材料；推动深海探采、空</w:t>
      </w:r>
      <w:r w:rsidRPr="00703C60">
        <w:rPr>
          <w:rFonts w:ascii="楷体" w:cs="楷体" w:eastAsia="楷体" w:hAnsi="楷体"/>
        </w:rPr>
        <w:t>天利用</w:t>
      </w:r>
      <w:r w:rsidRPr="00703C60">
        <w:rPr>
          <w:rFonts w:ascii="楷体" w:cs="楷体" w:eastAsia="楷体" w:hAnsi="楷体"/>
        </w:rPr>
        <w:t>等未来空间技术研发突破及未来空间产业化等五大方向，并鼓励高科技企业与研究机构走出去，同时推出一批面向全球的“揭榜挂帅”项目，引进全球顶尖人才、科研团队和创新型企业，搭建未来产业合作交流平台，推动高水平的国际科技合作。</w:t>
      </w:r>
    </w:p>
    <w:p w14:paraId="6CAA3092" w14:textId="77777777" w:rsidP="00703C60" w:rsidR="00703C60" w:rsidRPr="00703C60">
      <w:pPr>
        <w:spacing w:line="360" w:lineRule="auto"/>
        <w:rPr>
          <w:rFonts w:ascii="Times New Roman" w:hAnsi="Times New Roman"/>
        </w:rPr>
      </w:pPr>
      <w:r w:rsidRPr="00703C60">
        <w:rPr>
          <w:rFonts w:ascii="Times New Roman" w:hAnsi="Times New Roman"/>
        </w:rPr>
        <w:t>结合上述材料，从</w:t>
      </w:r>
      <w:r w:rsidRPr="00703C60">
        <w:rPr>
          <w:rFonts w:ascii="Times New Roman" w:hAnsi="Times New Roman"/>
        </w:rPr>
        <w:t>“</w:t>
      </w:r>
      <w:r w:rsidRPr="00703C60">
        <w:rPr>
          <w:rFonts w:ascii="Times New Roman" w:hAnsi="Times New Roman"/>
        </w:rPr>
        <w:t>经济全球化与中国</w:t>
      </w:r>
      <w:r w:rsidRPr="00703C60">
        <w:rPr>
          <w:rFonts w:ascii="Times New Roman" w:hAnsi="Times New Roman"/>
        </w:rPr>
        <w:t>”</w:t>
      </w:r>
      <w:r w:rsidRPr="00703C60">
        <w:rPr>
          <w:rFonts w:ascii="Times New Roman" w:hAnsi="Times New Roman"/>
        </w:rPr>
        <w:t>的角度，分析说明上海未来产业的发展是如何在推动高水平对外开放的过程中维护国家经济安全的。</w:t>
      </w:r>
    </w:p>
    <w:p w14:paraId="581630F2" w14:textId="77777777" w:rsidP="00703C60" w:rsidR="00703C60" w:rsidRPr="00703C60">
      <w:pPr>
        <w:spacing w:line="360" w:lineRule="auto"/>
        <w:rPr>
          <w:rFonts w:ascii="Times New Roman" w:hAnsi="Times New Roman"/>
        </w:rPr>
      </w:pPr>
      <w:r w:rsidRPr="00703C60">
        <w:rPr>
          <w:rFonts w:ascii="Times New Roman" w:hAnsi="Times New Roman"/>
          <w:color w:val="FF0000"/>
        </w:rPr>
        <w:t>【答案】关键核心技术是国之重器，对推动我国经济高质量发展、保障国家经济安全具有重要作用。要重视独立自主自力更生，尤其要矢志不移地增强自主创新能力，实现关键核心技术自主可控。上海未来产业的发展要建设核心技术自主创新的高地，支持高科技企业参与制定国际未来产业标准规范</w:t>
      </w:r>
      <w:r w:rsidRPr="00703C60">
        <w:rPr>
          <w:rFonts w:ascii="Times New Roman" w:hAnsi="Times New Roman"/>
          <w:color w:val="FF0000"/>
        </w:rPr>
        <w:t>,</w:t>
      </w:r>
      <w:r w:rsidRPr="00703C60">
        <w:rPr>
          <w:rFonts w:ascii="Times New Roman" w:hAnsi="Times New Roman"/>
          <w:color w:val="FF0000"/>
        </w:rPr>
        <w:t>从而确保产业</w:t>
      </w:r>
      <w:r w:rsidRPr="00703C60">
        <w:rPr>
          <w:rFonts w:ascii="Times New Roman" w:hAnsi="Times New Roman"/>
          <w:color w:val="FF0000"/>
        </w:rPr>
        <w:t>链供应链安全</w:t>
      </w:r>
      <w:r w:rsidRPr="00703C60">
        <w:rPr>
          <w:rFonts w:ascii="Times New Roman" w:hAnsi="Times New Roman"/>
          <w:color w:val="FF0000"/>
        </w:rPr>
        <w:t>稳定，推动科技自立自强，维护国家经济安全。</w:t>
      </w:r>
    </w:p>
    <w:p w14:paraId="6660A0EF" w14:textId="77777777" w:rsidP="00703C60" w:rsidR="00703C60" w:rsidRPr="00703C60">
      <w:pPr>
        <w:spacing w:line="360" w:lineRule="auto"/>
        <w:rPr>
          <w:rFonts w:ascii="Times New Roman" w:hAnsi="Times New Roman"/>
        </w:rPr>
      </w:pPr>
      <w:r w:rsidRPr="00703C60">
        <w:rPr>
          <w:rFonts w:ascii="Times New Roman" w:hAnsi="Times New Roman"/>
          <w:color w:val="FF0000"/>
        </w:rPr>
        <w:t>坚持独立自主自力更生不是闭关自守、盲目排外，而是在立足自身发展的基础注重对外开放、合作共赢，推动更高水平的对外开放。更高水平的开放型经济是全方位立体开放的经济，要深度参与全球产业分工和合作。上海要深化在科技研发创新领域的国际合作，主动参与全球未来产业中的国际规则的制定；推动国内外企业联合开展技术研发和产业化应用，维护多元稳定的国际经济格局和经贸关系，维护国家经济安全。</w:t>
      </w:r>
    </w:p>
    <w:p w14:paraId="240AD5AE"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【分析】背景素材：上海未来产业的发展</w:t>
      </w:r>
    </w:p>
    <w:p w14:paraId="4EB43A6B"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考点考查：经济全球化、</w:t>
      </w:r>
      <w:r w:rsidRPr="00703C60">
        <w:rPr>
          <w:rFonts w:ascii="Times New Roman" w:hAnsi="Times New Roman"/>
          <w:color w:val="FF0000"/>
        </w:rPr>
        <w:t xml:space="preserve"> </w:t>
      </w:r>
      <w:r w:rsidRPr="00703C60">
        <w:rPr>
          <w:rFonts w:ascii="Times New Roman" w:hAnsi="Times New Roman"/>
          <w:color w:val="FF0000"/>
        </w:rPr>
        <w:t>独立自主、对外开放等</w:t>
      </w:r>
    </w:p>
    <w:p w14:paraId="7331FC46"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能力考查：获取和解读信息、调动和运用知识、描述和阐释事物</w:t>
      </w:r>
    </w:p>
    <w:p w14:paraId="5FA80EBA"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核心素养：政治认同、科学精神、法治意识</w:t>
      </w:r>
    </w:p>
    <w:p w14:paraId="4D49D4CE" w14:textId="77777777" w:rsidP="00703C60" w:rsidR="00703C60" w:rsidRPr="00703C60">
      <w:pPr>
        <w:spacing w:line="360" w:lineRule="auto"/>
        <w:rPr>
          <w:rFonts w:ascii="Times New Roman" w:hAnsi="Times New Roman"/>
        </w:rPr>
      </w:pPr>
      <w:r w:rsidRPr="00703C60">
        <w:rPr>
          <w:rFonts w:ascii="Times New Roman" w:hAnsi="Times New Roman"/>
          <w:color w:val="FF0000"/>
        </w:rPr>
        <w:t>【详解】第一步：审设问，明确主体、作答范围、问题限定和作答角度。本题属于分析说明类主观题，可把握知识指向通过材料中的关键词进行定位。注意知识限定不要用错，结合材料进行分析。</w:t>
      </w:r>
    </w:p>
    <w:p w14:paraId="2475B782"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第二步：审材料，提取关键词，链接教材知识。</w:t>
      </w:r>
    </w:p>
    <w:p w14:paraId="530DB371"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①</w:t>
      </w:r>
      <w:r w:rsidRPr="00703C60">
        <w:rPr>
          <w:rFonts w:ascii="Times New Roman" w:hAnsi="Times New Roman"/>
          <w:color w:val="FF0000"/>
        </w:rPr>
        <w:t>：上海结合产业创新发展基础优势，推动未来产业发展的行动方案，聚焦</w:t>
      </w:r>
      <w:r w:rsidRPr="00703C60">
        <w:rPr>
          <w:rFonts w:ascii="Times New Roman" w:hAnsi="Times New Roman"/>
          <w:color w:val="FF0000"/>
        </w:rPr>
        <w:t>脑机接口</w:t>
      </w:r>
      <w:r w:rsidRPr="00703C60">
        <w:rPr>
          <w:rFonts w:ascii="Times New Roman" w:hAnsi="Times New Roman"/>
          <w:color w:val="FF0000"/>
        </w:rPr>
        <w:t>、生物安全、合成生物、基因和细胞治疗等未来健康产业</w:t>
      </w:r>
      <w:r w:rsidRPr="00703C60">
        <w:rPr>
          <w:rFonts w:ascii="Times New Roman" w:hAnsi="Times New Roman"/>
          <w:color w:val="FF0000"/>
        </w:rPr>
        <w:t>;</w:t>
      </w:r>
      <w:r w:rsidRPr="00703C60">
        <w:rPr>
          <w:rFonts w:ascii="Times New Roman" w:hAnsi="Times New Roman"/>
          <w:color w:val="FF0000"/>
        </w:rPr>
        <w:t>聚焦智能计算、通用</w:t>
      </w:r>
      <w:r w:rsidRPr="00703C60">
        <w:rPr>
          <w:rFonts w:ascii="Times New Roman" w:hAnsi="Times New Roman"/>
          <w:color w:val="FF0000"/>
        </w:rPr>
        <w:t>AI</w:t>
      </w:r>
      <w:r w:rsidRPr="00703C60">
        <w:rPr>
          <w:rFonts w:ascii="Times New Roman" w:hAnsi="Times New Roman"/>
          <w:color w:val="FF0000"/>
        </w:rPr>
        <w:t>、扩展现实（</w:t>
      </w:r>
      <w:r w:rsidRPr="00703C60">
        <w:rPr>
          <w:rFonts w:ascii="Times New Roman" w:hAnsi="Times New Roman"/>
          <w:color w:val="FF0000"/>
        </w:rPr>
        <w:t>XR</w:t>
      </w:r>
      <w:r w:rsidRPr="00703C60">
        <w:rPr>
          <w:rFonts w:ascii="Times New Roman" w:hAnsi="Times New Roman"/>
          <w:color w:val="FF0000"/>
        </w:rPr>
        <w:t>）、量子科技、</w:t>
      </w:r>
      <w:r w:rsidRPr="00703C60">
        <w:rPr>
          <w:rFonts w:ascii="Times New Roman" w:hAnsi="Times New Roman"/>
          <w:color w:val="FF0000"/>
        </w:rPr>
        <w:t>6G</w:t>
      </w:r>
      <w:r w:rsidRPr="00703C60">
        <w:rPr>
          <w:rFonts w:ascii="Times New Roman" w:hAnsi="Times New Roman"/>
          <w:color w:val="FF0000"/>
        </w:rPr>
        <w:t>技术等未来智能</w:t>
      </w:r>
      <w:r w:rsidRPr="00703C60">
        <w:rPr>
          <w:rFonts w:ascii="Times New Roman" w:hAnsi="Times New Roman"/>
          <w:color w:val="FF0000"/>
        </w:rPr>
        <w:t>;</w:t>
      </w:r>
      <w:r w:rsidRPr="00703C60">
        <w:rPr>
          <w:rFonts w:ascii="Times New Roman" w:hAnsi="Times New Roman"/>
          <w:color w:val="FF0000"/>
        </w:rPr>
        <w:t>聚焦先进核能、新型储能等未来能源</w:t>
      </w:r>
      <w:r w:rsidRPr="00703C60">
        <w:rPr>
          <w:rFonts w:ascii="Times New Roman" w:hAnsi="Times New Roman"/>
          <w:color w:val="FF0000"/>
        </w:rPr>
        <w:t>;</w:t>
      </w:r>
      <w:r w:rsidRPr="00703C60">
        <w:rPr>
          <w:rFonts w:ascii="Times New Roman" w:hAnsi="Times New Roman"/>
          <w:color w:val="FF0000"/>
        </w:rPr>
        <w:t>聚焦量子材料与器件设计、多自由度量子传感、光电声量子器件等未来材料</w:t>
      </w:r>
      <w:r w:rsidRPr="00703C60">
        <w:rPr>
          <w:rFonts w:ascii="Times New Roman" w:hAnsi="Times New Roman"/>
          <w:color w:val="FF0000"/>
        </w:rPr>
        <w:t>→</w:t>
      </w:r>
      <w:r w:rsidRPr="00703C60">
        <w:rPr>
          <w:rFonts w:ascii="Times New Roman" w:hAnsi="Times New Roman"/>
          <w:color w:val="FF0000"/>
        </w:rPr>
        <w:t>可联系关键核心技术是国之重器，对推动我国经济高质量发展、保障国家经济安全具有重要作用；重视独立自主自力更生，尤其要矢志不移地增强自主创新能力，实现关键核心技术自主可控。</w:t>
      </w:r>
    </w:p>
    <w:p w14:paraId="4FA9DF40"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②</w:t>
      </w:r>
      <w:r w:rsidRPr="00703C60">
        <w:rPr>
          <w:rFonts w:ascii="Times New Roman" w:hAnsi="Times New Roman"/>
          <w:color w:val="FF0000"/>
        </w:rPr>
        <w:t>：同时推出一批面向全球的</w:t>
      </w:r>
      <w:r w:rsidRPr="00703C60">
        <w:rPr>
          <w:rFonts w:ascii="Times New Roman" w:hAnsi="Times New Roman"/>
          <w:color w:val="FF0000"/>
        </w:rPr>
        <w:t>“</w:t>
      </w:r>
      <w:r w:rsidRPr="00703C60">
        <w:rPr>
          <w:rFonts w:ascii="Times New Roman" w:hAnsi="Times New Roman"/>
          <w:color w:val="FF0000"/>
        </w:rPr>
        <w:t>揭榜挂帅</w:t>
      </w:r>
      <w:r w:rsidRPr="00703C60">
        <w:rPr>
          <w:rFonts w:ascii="Times New Roman" w:hAnsi="Times New Roman"/>
          <w:color w:val="FF0000"/>
        </w:rPr>
        <w:t>”</w:t>
      </w:r>
      <w:r w:rsidRPr="00703C60">
        <w:rPr>
          <w:rFonts w:ascii="Times New Roman" w:hAnsi="Times New Roman"/>
          <w:color w:val="FF0000"/>
        </w:rPr>
        <w:t>项目，引进全球顶尖人才、科研团队和创新型企业，搭建未来产业合作交流平台，推动高水平的国际科技合作</w:t>
      </w:r>
      <w:r w:rsidRPr="00703C60">
        <w:rPr>
          <w:rFonts w:ascii="Times New Roman" w:hAnsi="Times New Roman"/>
          <w:color w:val="FF0000"/>
        </w:rPr>
        <w:t>→</w:t>
      </w:r>
      <w:r w:rsidRPr="00703C60">
        <w:rPr>
          <w:rFonts w:ascii="Times New Roman" w:hAnsi="Times New Roman"/>
          <w:color w:val="FF0000"/>
        </w:rPr>
        <w:t>可联系坚持独立自主自力更生不是闭关自守、盲目排外，而是在立足自身发展的基础注重对外开放、合作共赢，推动更高水平的对外开放；更高水平的开放型经济是全方位立体开放的经济，要深度参与全球产业分工和合作。</w:t>
      </w:r>
    </w:p>
    <w:p w14:paraId="42E674FD"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1E22E67A" w14:textId="77777777" w:rsidP="00703C60" w:rsidR="00703C60" w:rsidRPr="00703C60">
      <w:pPr>
        <w:spacing w:line="360" w:lineRule="auto"/>
        <w:rPr>
          <w:rFonts w:ascii="Times New Roman" w:hAnsi="Times New Roman"/>
        </w:rPr>
      </w:pPr>
      <w:r w:rsidRPr="00703C60">
        <w:rPr>
          <w:rFonts w:ascii="Times New Roman" w:hAnsi="Times New Roman"/>
        </w:rPr>
        <w:t>11</w:t>
      </w:r>
      <w:r w:rsidRPr="00703C60">
        <w:rPr>
          <w:rFonts w:ascii="Times New Roman" w:hAnsi="Times New Roman"/>
        </w:rPr>
        <w:t>．（</w:t>
      </w:r>
      <w:r w:rsidRPr="00703C60">
        <w:rPr>
          <w:rFonts w:ascii="Times New Roman" w:hAnsi="Times New Roman"/>
        </w:rPr>
        <w:t>2025·</w:t>
      </w:r>
      <w:r w:rsidRPr="00703C60">
        <w:rPr>
          <w:rFonts w:ascii="Times New Roman" w:hAnsi="Times New Roman"/>
        </w:rPr>
        <w:t>甘肃平凉</w:t>
      </w:r>
      <w:r w:rsidRPr="00703C60">
        <w:rPr>
          <w:rFonts w:ascii="Times New Roman" w:hAnsi="Times New Roman"/>
        </w:rPr>
        <w:t>·</w:t>
      </w:r>
      <w:r w:rsidRPr="00703C60">
        <w:rPr>
          <w:rFonts w:ascii="Times New Roman" w:hAnsi="Times New Roman"/>
        </w:rPr>
        <w:t>模拟预测）阅读材料，完成下列要求。</w:t>
      </w:r>
    </w:p>
    <w:p w14:paraId="3BF0A49F" w14:textId="77777777" w:rsidP="00703C60" w:rsidR="00703C60" w:rsidRPr="00703C60">
      <w:pPr>
        <w:spacing w:line="360" w:lineRule="auto"/>
        <w:rPr>
          <w:rFonts w:ascii="Times New Roman" w:hAnsi="Times New Roman"/>
        </w:rPr>
      </w:pPr>
      <w:r w:rsidRPr="00703C60">
        <w:rPr>
          <w:rFonts w:ascii="楷体" w:cs="楷体" w:eastAsia="楷体" w:hAnsi="楷体"/>
        </w:rPr>
        <w:t>材料</w:t>
      </w:r>
      <w:r w:rsidRPr="00703C60">
        <w:rPr>
          <w:rFonts w:ascii="楷体" w:cs="楷体" w:eastAsia="楷体" w:hAnsi="楷体"/>
        </w:rPr>
        <w:t>一</w:t>
      </w:r>
      <w:r w:rsidRPr="00703C60">
        <w:rPr>
          <w:rFonts w:ascii="Times New Roman" w:eastAsia="Times New Roman" w:hAnsi="Times New Roman"/>
          <w:kern w:val="0"/>
          <w:sz w:val="24"/>
          <w:szCs w:val="24"/>
        </w:rPr>
        <w:t>  </w:t>
      </w:r>
      <w:r w:rsidRPr="00703C60">
        <w:rPr>
          <w:rFonts w:ascii="楷体" w:cs="楷体" w:eastAsia="楷体" w:hAnsi="楷体"/>
        </w:rPr>
        <w:t>2024年9月20日至23日，以“智造世界·创造美好”为主题的2024世界制造业大会在安徽合肥召开。为期四天的会期里，代表制造业前沿探索的各项新技术、新产品、新业态精彩纷呈。</w:t>
      </w:r>
    </w:p>
    <w:p w14:paraId="19E83A7C" w14:textId="77777777" w:rsidP="00703C60" w:rsidR="00703C60" w:rsidRPr="00703C60">
      <w:pPr>
        <w:spacing w:line="360" w:lineRule="auto"/>
        <w:rPr>
          <w:rFonts w:ascii="Times New Roman" w:hAnsi="Times New Roman"/>
        </w:rPr>
      </w:pPr>
      <w:r w:rsidRPr="00703C60">
        <w:rPr>
          <w:rFonts w:ascii="楷体" w:cs="楷体" w:eastAsia="楷体" w:hAnsi="楷体"/>
        </w:rPr>
        <w:t>制造业高质量发展是我国经济高质量发展的重中之重。据统计，我国已布局建设了30个国家级制造业创新中心，覆盖动力电池、人形机器人、高性能医疗器械等领域。深化“5G＋工业互联网”和人工智能赋能，加快数字技术在制造业全行业全链条的普及应用。建立未来产业投入增长机制，促进各类先进生产要素向发展新质生产力集聚，布局建设一批未来产业先导区……中国制造业不断向空天信息、量子计算、生命科学等未来产业新赛道发起冲击、积蓄动能。瞄准新产业、追求高质量，中外携手挖掘制造业新机遇。</w:t>
      </w:r>
    </w:p>
    <w:p w14:paraId="7D186EE6" w14:textId="77777777" w:rsidP="00703C60" w:rsidR="00703C60" w:rsidRPr="00703C60">
      <w:pPr>
        <w:spacing w:line="360" w:lineRule="auto"/>
        <w:rPr>
          <w:rFonts w:ascii="Times New Roman" w:hAnsi="Times New Roman"/>
        </w:rPr>
      </w:pPr>
      <w:r w:rsidRPr="00703C60">
        <w:rPr>
          <w:rFonts w:ascii="Times New Roman" w:hAnsi="Times New Roman"/>
        </w:rPr>
        <w:t>(1)</w:t>
      </w:r>
      <w:r w:rsidRPr="00703C60">
        <w:rPr>
          <w:rFonts w:ascii="Times New Roman" w:hAnsi="Times New Roman"/>
        </w:rPr>
        <w:t>结合材料</w:t>
      </w:r>
      <w:r w:rsidRPr="00703C60">
        <w:rPr>
          <w:rFonts w:ascii="Times New Roman" w:hAnsi="Times New Roman"/>
        </w:rPr>
        <w:t>一</w:t>
      </w:r>
      <w:r w:rsidRPr="00703C60">
        <w:rPr>
          <w:rFonts w:ascii="Times New Roman" w:hAnsi="Times New Roman"/>
        </w:rPr>
        <w:t>，运用经济与社会的知识，分析我国实现制造业高质量发展的路径。</w:t>
      </w:r>
    </w:p>
    <w:p w14:paraId="2D63752D" w14:textId="77777777" w:rsidP="00703C60" w:rsidR="00703C60" w:rsidRPr="00703C60">
      <w:pPr>
        <w:spacing w:line="360" w:lineRule="auto"/>
        <w:rPr>
          <w:rFonts w:ascii="Times New Roman" w:hAnsi="Times New Roman"/>
        </w:rPr>
      </w:pPr>
      <w:r w:rsidRPr="00703C60">
        <w:rPr>
          <w:rFonts w:ascii="楷体" w:cs="楷体" w:eastAsia="楷体" w:hAnsi="楷体"/>
        </w:rPr>
        <w:t>材料二</w:t>
      </w:r>
      <w:r w:rsidRPr="00703C60">
        <w:rPr>
          <w:rFonts w:ascii="Times New Roman" w:eastAsia="Times New Roman" w:hAnsi="Times New Roman"/>
          <w:kern w:val="0"/>
          <w:sz w:val="24"/>
          <w:szCs w:val="24"/>
        </w:rPr>
        <w:t>  </w:t>
      </w:r>
      <w:r w:rsidRPr="00703C60">
        <w:rPr>
          <w:rFonts w:ascii="楷体" w:cs="楷体" w:eastAsia="楷体" w:hAnsi="楷体"/>
        </w:rPr>
        <w:t>当前跨国企业都在寻找增长新引擎，中国正在全球经济版图中形成新的吸引力。2024年1月至8月，中国新设外资企业近3.7万家，同比增长11.5％，实际使用外资金额超5800亿元人民币，其中高技术制造业实际使用外资</w:t>
      </w:r>
      <w:r w:rsidRPr="00703C60">
        <w:rPr>
          <w:rFonts w:ascii="楷体" w:cs="楷体" w:eastAsia="楷体" w:hAnsi="楷体"/>
        </w:rPr>
        <w:t>占比较</w:t>
      </w:r>
      <w:r w:rsidRPr="00703C60">
        <w:rPr>
          <w:rFonts w:ascii="楷体" w:cs="楷体" w:eastAsia="楷体" w:hAnsi="楷体"/>
        </w:rPr>
        <w:t>2023年同期提升了1.9个百分点。我国稳居世界第二大研发投入国，高新技术企业约40万家，拥有的全球百</w:t>
      </w:r>
      <w:r w:rsidRPr="00703C60">
        <w:rPr>
          <w:rFonts w:ascii="楷体" w:cs="楷体" w:eastAsia="楷体" w:hAnsi="楷体"/>
        </w:rPr>
        <w:t>强科技</w:t>
      </w:r>
      <w:r w:rsidRPr="00703C60">
        <w:rPr>
          <w:rFonts w:ascii="楷体" w:cs="楷体" w:eastAsia="楷体" w:hAnsi="楷体"/>
        </w:rPr>
        <w:t>创新集群数量跃居世界第一。凭借全球最完备的产业体系和最大最有潜力的广阔市场的自身优势，中国始终保持着新的开放姿态，全面取消了制造业领域外资准入限制措施，全国范围的外资准入限制措施由31条压减至29条，展现了联动畅通、开放合作、普惠共赢等为内核的国际观。</w:t>
      </w:r>
    </w:p>
    <w:p w14:paraId="5B93107E" w14:textId="77777777" w:rsidP="00703C60" w:rsidR="00703C60" w:rsidRPr="00703C60">
      <w:pPr>
        <w:spacing w:line="360" w:lineRule="auto"/>
        <w:rPr>
          <w:rFonts w:ascii="Times New Roman" w:hAnsi="Times New Roman"/>
        </w:rPr>
      </w:pPr>
      <w:r w:rsidRPr="00703C60">
        <w:rPr>
          <w:rFonts w:ascii="Times New Roman" w:hAnsi="Times New Roman"/>
        </w:rPr>
        <w:t>(2)</w:t>
      </w:r>
      <w:r w:rsidRPr="00703C60">
        <w:rPr>
          <w:rFonts w:ascii="Times New Roman" w:hAnsi="Times New Roman"/>
        </w:rPr>
        <w:t>结合材料二，运用</w:t>
      </w:r>
      <w:r w:rsidRPr="00703C60">
        <w:rPr>
          <w:rFonts w:ascii="Times New Roman" w:hAnsi="Times New Roman"/>
        </w:rPr>
        <w:t>“</w:t>
      </w:r>
      <w:r w:rsidRPr="00703C60">
        <w:rPr>
          <w:rFonts w:ascii="Times New Roman" w:hAnsi="Times New Roman"/>
        </w:rPr>
        <w:t>经济全球化</w:t>
      </w:r>
      <w:r w:rsidRPr="00703C60">
        <w:rPr>
          <w:rFonts w:ascii="Times New Roman" w:hAnsi="Times New Roman"/>
        </w:rPr>
        <w:t>”</w:t>
      </w:r>
      <w:r w:rsidRPr="00703C60">
        <w:rPr>
          <w:rFonts w:ascii="Times New Roman" w:hAnsi="Times New Roman"/>
        </w:rPr>
        <w:t>的相关知识，阐明中国是如何增强外商投资信心的。</w:t>
      </w:r>
    </w:p>
    <w:p w14:paraId="33ECA71D"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(1)</w:t>
      </w:r>
      <w:r w:rsidRPr="00703C60">
        <w:rPr>
          <w:rFonts w:ascii="Cambria Math" w:cs="Cambria Math" w:hAnsi="Cambria Math"/>
          <w:color w:val="FF0000"/>
        </w:rPr>
        <w:t>①</w:t>
      </w:r>
      <w:r w:rsidRPr="00703C60">
        <w:rPr>
          <w:rFonts w:ascii="Times New Roman" w:hAnsi="Times New Roman"/>
          <w:color w:val="FF0000"/>
        </w:rPr>
        <w:t>坚持创新发展理念，发挥我国社会主义市场经济体制集中力量办大事的显著优势，布局建设</w:t>
      </w:r>
      <w:r w:rsidRPr="00703C60">
        <w:rPr>
          <w:rFonts w:ascii="Times New Roman" w:hAnsi="Times New Roman"/>
          <w:color w:val="FF0000"/>
        </w:rPr>
        <w:t>国家级制造业创新中心，增强制造业的自主创新能力。</w:t>
      </w:r>
    </w:p>
    <w:p w14:paraId="18D3C83F"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②</w:t>
      </w:r>
      <w:r w:rsidRPr="00703C60">
        <w:rPr>
          <w:rFonts w:ascii="Times New Roman" w:hAnsi="Times New Roman"/>
          <w:color w:val="FF0000"/>
        </w:rPr>
        <w:t>促进数字经济与实体经济相结合，推动制造业转型升级。</w:t>
      </w:r>
    </w:p>
    <w:p w14:paraId="0FB5E205"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③</w:t>
      </w:r>
      <w:r w:rsidRPr="00703C60">
        <w:rPr>
          <w:rFonts w:ascii="Times New Roman" w:hAnsi="Times New Roman"/>
          <w:color w:val="FF0000"/>
        </w:rPr>
        <w:t>有效市场和有为政府相结合，积极布局战略性新兴产业和未来产业，激发制造业发展新动能。</w:t>
      </w:r>
    </w:p>
    <w:p w14:paraId="4FAC9815"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④</w:t>
      </w:r>
      <w:r w:rsidRPr="00703C60">
        <w:rPr>
          <w:rFonts w:ascii="Times New Roman" w:hAnsi="Times New Roman"/>
          <w:color w:val="FF0000"/>
        </w:rPr>
        <w:t>坚持开放发展理念，构建以国内大循环为主体、国内国际双循环相互促进的新发展格局。</w:t>
      </w:r>
    </w:p>
    <w:p w14:paraId="2B53354C" w14:textId="77777777" w:rsidP="00703C60" w:rsidR="00703C60" w:rsidRPr="00703C60">
      <w:pPr>
        <w:spacing w:line="360" w:lineRule="auto"/>
        <w:rPr>
          <w:rFonts w:ascii="Times New Roman" w:hAnsi="Times New Roman"/>
        </w:rPr>
      </w:pPr>
      <w:r w:rsidRPr="00703C60">
        <w:rPr>
          <w:rFonts w:ascii="Times New Roman" w:hAnsi="Times New Roman"/>
          <w:color w:val="FF0000"/>
        </w:rPr>
        <w:t>(2)</w:t>
      </w:r>
      <w:r w:rsidRPr="00703C60">
        <w:rPr>
          <w:rFonts w:ascii="Cambria Math" w:cs="Cambria Math" w:hAnsi="Cambria Math"/>
          <w:color w:val="FF0000"/>
        </w:rPr>
        <w:t>①</w:t>
      </w:r>
      <w:r w:rsidRPr="00703C60">
        <w:rPr>
          <w:rFonts w:ascii="Times New Roman" w:hAnsi="Times New Roman"/>
          <w:color w:val="FF0000"/>
        </w:rPr>
        <w:t>中国是全球制造业转型升级的重要力量，科技创新资源丰富，吸引外商与我国加强制造业科技资源合作，推动全球产业升级。</w:t>
      </w:r>
    </w:p>
    <w:p w14:paraId="32306C04"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②</w:t>
      </w:r>
      <w:r w:rsidRPr="00703C60">
        <w:rPr>
          <w:rFonts w:ascii="Times New Roman" w:hAnsi="Times New Roman"/>
          <w:color w:val="FF0000"/>
        </w:rPr>
        <w:t>中国是全球供应链的稳定器，拥有超大规模市场，吸引全球资本、人才、技术等生产要素的跨境流动。</w:t>
      </w:r>
    </w:p>
    <w:p w14:paraId="06ACB344"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③</w:t>
      </w:r>
      <w:r w:rsidRPr="00703C60">
        <w:rPr>
          <w:rFonts w:ascii="Times New Roman" w:hAnsi="Times New Roman"/>
          <w:color w:val="FF0000"/>
        </w:rPr>
        <w:t>中国推进高水平对外开放，全面取消制造业领域外资准入限制措施，引导外资投向先进制造、高新技术等领域。</w:t>
      </w:r>
    </w:p>
    <w:p w14:paraId="2A65FB11"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④</w:t>
      </w:r>
      <w:r w:rsidRPr="00703C60">
        <w:rPr>
          <w:rFonts w:ascii="Times New Roman" w:hAnsi="Times New Roman"/>
          <w:color w:val="FF0000"/>
        </w:rPr>
        <w:t>中国始终做全球发展的贡献者、国际秩序的维护者，营造良好的国际营商环境。</w:t>
      </w:r>
    </w:p>
    <w:p w14:paraId="255D79F8"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w:t>
      </w:r>
      <w:r w:rsidRPr="00703C60">
        <w:rPr>
          <w:rFonts w:ascii="Times New Roman" w:hAnsi="Times New Roman"/>
          <w:color w:val="FF0000"/>
        </w:rPr>
        <w:t>2024</w:t>
      </w:r>
      <w:r w:rsidRPr="00703C60">
        <w:rPr>
          <w:rFonts w:ascii="Times New Roman" w:hAnsi="Times New Roman"/>
          <w:color w:val="FF0000"/>
        </w:rPr>
        <w:t>世界制造业大会；中国增强外商投资信心</w:t>
      </w:r>
    </w:p>
    <w:p w14:paraId="0E1CDAD1"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考点考查：我国的经济体制、我国的经济发展、经济全球化的有关知识</w:t>
      </w:r>
    </w:p>
    <w:p w14:paraId="04032E7D"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能力考查：描述和阐释事物、论证和探究问题</w:t>
      </w:r>
    </w:p>
    <w:p w14:paraId="091B2B7C"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w:t>
      </w:r>
    </w:p>
    <w:p w14:paraId="725FDEC1"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Times New Roman" w:hAnsi="Times New Roman"/>
          <w:color w:val="FF0000"/>
        </w:rPr>
        <w:t>1</w:t>
      </w:r>
      <w:r w:rsidRPr="00703C60">
        <w:rPr>
          <w:rFonts w:ascii="Times New Roman" w:hAnsi="Times New Roman"/>
          <w:color w:val="FF0000"/>
        </w:rPr>
        <w:t>）第一步：审设问。明确主体、知识范围、问题限定和作答角度。</w:t>
      </w:r>
    </w:p>
    <w:p w14:paraId="62F1807B" w14:textId="77777777" w:rsidP="00703C60" w:rsidR="00703C60" w:rsidRPr="00703C60">
      <w:pPr>
        <w:spacing w:line="360" w:lineRule="auto"/>
        <w:rPr>
          <w:rFonts w:ascii="Times New Roman" w:hAnsi="Times New Roman"/>
        </w:rPr>
      </w:pPr>
      <w:r w:rsidRPr="00703C60">
        <w:rPr>
          <w:rFonts w:ascii="Times New Roman" w:hAnsi="Times New Roman"/>
          <w:color w:val="FF0000"/>
        </w:rPr>
        <w:t>本题属于措施类试题，要求分析我国实现制造业高质量发展的路径。需要调用我国的经济体制、我国的经济发展的有关知识，解答时，获取材料信息，从措施角度来分析。</w:t>
      </w:r>
    </w:p>
    <w:p w14:paraId="65DADDF3"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第二步：审材料。提取关键词，链接教材知识。</w:t>
      </w:r>
    </w:p>
    <w:p w14:paraId="1881A95E"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①</w:t>
      </w:r>
      <w:r w:rsidRPr="00703C60">
        <w:rPr>
          <w:rFonts w:ascii="Times New Roman" w:hAnsi="Times New Roman"/>
          <w:color w:val="FF0000"/>
        </w:rPr>
        <w:t>：我国已布局建设了</w:t>
      </w:r>
      <w:r w:rsidRPr="00703C60">
        <w:rPr>
          <w:rFonts w:ascii="Times New Roman" w:hAnsi="Times New Roman"/>
          <w:color w:val="FF0000"/>
        </w:rPr>
        <w:t>30</w:t>
      </w:r>
      <w:r w:rsidRPr="00703C60">
        <w:rPr>
          <w:rFonts w:ascii="Times New Roman" w:hAnsi="Times New Roman"/>
          <w:color w:val="FF0000"/>
        </w:rPr>
        <w:t>个国家级制造业创新中心，覆盖动力电池、人形机器人、高性能医疗器械等领域</w:t>
      </w:r>
      <w:r w:rsidRPr="00703C60">
        <w:rPr>
          <w:rFonts w:ascii="Times New Roman" w:hAnsi="Times New Roman"/>
          <w:color w:val="FF0000"/>
        </w:rPr>
        <w:t>→</w:t>
      </w:r>
      <w:r w:rsidRPr="00703C60">
        <w:rPr>
          <w:rFonts w:ascii="Times New Roman" w:hAnsi="Times New Roman"/>
          <w:color w:val="FF0000"/>
        </w:rPr>
        <w:t>从新发展理念的角度：可联系我国社会主义市场经济体制的优势、坚持创新发展理念的知识，说明我国布局建设国家级制造业创新中心，增强制造业的自主创新能力。</w:t>
      </w:r>
    </w:p>
    <w:p w14:paraId="414B38D1"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②</w:t>
      </w:r>
      <w:r w:rsidRPr="00703C60">
        <w:rPr>
          <w:rFonts w:ascii="Times New Roman" w:hAnsi="Times New Roman"/>
          <w:color w:val="FF0000"/>
        </w:rPr>
        <w:t>：深化</w:t>
      </w:r>
      <w:r w:rsidRPr="00703C60">
        <w:rPr>
          <w:rFonts w:ascii="Times New Roman" w:hAnsi="Times New Roman"/>
          <w:color w:val="FF0000"/>
        </w:rPr>
        <w:t>“5G</w:t>
      </w:r>
      <w:r w:rsidRPr="00703C60">
        <w:rPr>
          <w:rFonts w:ascii="Times New Roman" w:hAnsi="Times New Roman"/>
          <w:color w:val="FF0000"/>
        </w:rPr>
        <w:t>＋工业互联网</w:t>
      </w:r>
      <w:r w:rsidRPr="00703C60">
        <w:rPr>
          <w:rFonts w:ascii="Times New Roman" w:hAnsi="Times New Roman"/>
          <w:color w:val="FF0000"/>
        </w:rPr>
        <w:t>”</w:t>
      </w:r>
      <w:r w:rsidRPr="00703C60">
        <w:rPr>
          <w:rFonts w:ascii="Times New Roman" w:hAnsi="Times New Roman"/>
          <w:color w:val="FF0000"/>
        </w:rPr>
        <w:t>和人工智能赋能，加快数字技术在制造业全行业全链条的普及应用</w:t>
      </w:r>
      <w:r w:rsidRPr="00703C60">
        <w:rPr>
          <w:rFonts w:ascii="Times New Roman" w:hAnsi="Times New Roman"/>
          <w:color w:val="FF0000"/>
        </w:rPr>
        <w:t>→</w:t>
      </w:r>
      <w:r w:rsidRPr="00703C60">
        <w:rPr>
          <w:rFonts w:ascii="Times New Roman" w:hAnsi="Times New Roman"/>
          <w:color w:val="FF0000"/>
        </w:rPr>
        <w:t>从实体经济的角度：可联系推动经济高质量发展的知识，说明促进数字经济与实体经济相结合，推动制造业转型升级。</w:t>
      </w:r>
    </w:p>
    <w:p w14:paraId="7DCF7034"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③</w:t>
      </w:r>
      <w:r w:rsidRPr="00703C60">
        <w:rPr>
          <w:rFonts w:ascii="Times New Roman" w:hAnsi="Times New Roman"/>
          <w:color w:val="FF0000"/>
        </w:rPr>
        <w:t>：建立未来产业投入增长机制，促进各类先进生产要素向发展新质生产力集聚，布局建设一批未来产业先导区</w:t>
      </w:r>
      <w:r w:rsidRPr="00703C60">
        <w:rPr>
          <w:rFonts w:ascii="Times New Roman" w:hAnsi="Times New Roman"/>
          <w:color w:val="FF0000"/>
        </w:rPr>
        <w:t>→</w:t>
      </w:r>
      <w:r w:rsidRPr="00703C60">
        <w:rPr>
          <w:rFonts w:ascii="Times New Roman" w:hAnsi="Times New Roman"/>
          <w:color w:val="FF0000"/>
        </w:rPr>
        <w:t>从市场经济体制的角度：可联系社会主义市场经济体制的基本特征的知识，说明我国坚持有效市场和有为政府相结合，激发制造业发展新动能。</w:t>
      </w:r>
    </w:p>
    <w:p w14:paraId="1A1089A2"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④</w:t>
      </w:r>
      <w:r w:rsidRPr="00703C60">
        <w:rPr>
          <w:rFonts w:ascii="Times New Roman" w:hAnsi="Times New Roman"/>
          <w:color w:val="FF0000"/>
        </w:rPr>
        <w:t>：瞄准新产业、追求高质量，中外携手挖掘制造业新机遇</w:t>
      </w:r>
      <w:r w:rsidRPr="00703C60">
        <w:rPr>
          <w:rFonts w:ascii="Times New Roman" w:hAnsi="Times New Roman"/>
          <w:color w:val="FF0000"/>
        </w:rPr>
        <w:t>→</w:t>
      </w:r>
      <w:r w:rsidRPr="00703C60">
        <w:rPr>
          <w:rFonts w:ascii="Times New Roman" w:hAnsi="Times New Roman"/>
          <w:color w:val="FF0000"/>
        </w:rPr>
        <w:t>从新发展理念与新发展格局的角度：可联系坚持开放发展理念，构建以新发展格局的知识，说明我国构建以国内大循环为主体、国内国际双循环</w:t>
      </w:r>
      <w:r w:rsidRPr="00703C60">
        <w:rPr>
          <w:rFonts w:ascii="Times New Roman" w:hAnsi="Times New Roman"/>
          <w:color w:val="FF0000"/>
        </w:rPr>
        <w:t>相互促进的新发展格局。</w:t>
      </w:r>
    </w:p>
    <w:p w14:paraId="077CC061"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第三步：整合信息，组织答案。注意设问限定以及教材知识与材料等相结合。</w:t>
      </w:r>
    </w:p>
    <w:p w14:paraId="57ED0960" w14:textId="77777777" w:rsidP="00703C60" w:rsidR="00703C60" w:rsidRPr="00703C60">
      <w:pPr>
        <w:spacing w:line="360" w:lineRule="auto"/>
        <w:rPr>
          <w:rFonts w:ascii="Times New Roman" w:hAnsi="Times New Roman"/>
        </w:rPr>
      </w:pPr>
      <w:r w:rsidRPr="00703C60">
        <w:rPr>
          <w:rFonts w:ascii="Times New Roman" w:hAnsi="Times New Roman"/>
          <w:color w:val="FF0000"/>
        </w:rPr>
        <w:t>（</w:t>
      </w:r>
      <w:r w:rsidRPr="00703C60">
        <w:rPr>
          <w:rFonts w:ascii="Times New Roman" w:hAnsi="Times New Roman"/>
          <w:color w:val="FF0000"/>
        </w:rPr>
        <w:t>2</w:t>
      </w:r>
      <w:r w:rsidRPr="00703C60">
        <w:rPr>
          <w:rFonts w:ascii="Times New Roman" w:hAnsi="Times New Roman"/>
          <w:color w:val="FF0000"/>
        </w:rPr>
        <w:t>）第一步：审设问。明确主体、知识范围、问题限定和作答角度。</w:t>
      </w:r>
    </w:p>
    <w:p w14:paraId="3B8D944C" w14:textId="77777777" w:rsidP="00703C60" w:rsidR="00703C60" w:rsidRPr="00703C60">
      <w:pPr>
        <w:spacing w:line="360" w:lineRule="auto"/>
        <w:rPr>
          <w:rFonts w:ascii="Times New Roman" w:hAnsi="Times New Roman"/>
        </w:rPr>
      </w:pPr>
      <w:r w:rsidRPr="00703C60">
        <w:rPr>
          <w:rFonts w:ascii="Times New Roman" w:hAnsi="Times New Roman"/>
          <w:color w:val="FF0000"/>
        </w:rPr>
        <w:t>本题属于分析说明类试题，要求阐明中国是如何增强外商投资信心的。需要调用</w:t>
      </w:r>
      <w:r w:rsidRPr="00703C60">
        <w:rPr>
          <w:rFonts w:ascii="Times New Roman" w:hAnsi="Times New Roman"/>
          <w:color w:val="FF0000"/>
        </w:rPr>
        <w:t>“</w:t>
      </w:r>
      <w:r w:rsidRPr="00703C60">
        <w:rPr>
          <w:rFonts w:ascii="Times New Roman" w:hAnsi="Times New Roman"/>
          <w:color w:val="FF0000"/>
        </w:rPr>
        <w:t>经济全球化</w:t>
      </w:r>
      <w:r w:rsidRPr="00703C60">
        <w:rPr>
          <w:rFonts w:ascii="Times New Roman" w:hAnsi="Times New Roman"/>
          <w:color w:val="FF0000"/>
        </w:rPr>
        <w:t>”</w:t>
      </w:r>
      <w:r w:rsidRPr="00703C60">
        <w:rPr>
          <w:rFonts w:ascii="Times New Roman" w:hAnsi="Times New Roman"/>
          <w:color w:val="FF0000"/>
        </w:rPr>
        <w:t>的相关知识，结合材料信息分析作答。</w:t>
      </w:r>
      <w:r w:rsidRPr="00703C60">
        <w:rPr>
          <w:rFonts w:ascii="Times New Roman" w:hAnsi="Times New Roman"/>
          <w:color w:val="FF0000"/>
        </w:rPr>
        <w:t xml:space="preserve"> </w:t>
      </w:r>
    </w:p>
    <w:p w14:paraId="417EFB14"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第二步：审材料。提取关键词，链接教材知识。</w:t>
      </w:r>
      <w:r w:rsidRPr="00703C60">
        <w:rPr>
          <w:rFonts w:ascii="Times New Roman" w:hAnsi="Times New Roman"/>
          <w:color w:val="FF0000"/>
        </w:rPr>
        <w:t xml:space="preserve"> </w:t>
      </w:r>
    </w:p>
    <w:p w14:paraId="3F731571"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①</w:t>
      </w:r>
      <w:r w:rsidRPr="00703C60">
        <w:rPr>
          <w:rFonts w:ascii="Times New Roman" w:hAnsi="Times New Roman"/>
          <w:color w:val="FF0000"/>
        </w:rPr>
        <w:t>：我国稳居世界第二大研发投入国，高新技术企业约</w:t>
      </w:r>
      <w:r w:rsidRPr="00703C60">
        <w:rPr>
          <w:rFonts w:ascii="Times New Roman" w:hAnsi="Times New Roman"/>
          <w:color w:val="FF0000"/>
        </w:rPr>
        <w:t>40</w:t>
      </w:r>
      <w:r w:rsidRPr="00703C60">
        <w:rPr>
          <w:rFonts w:ascii="Times New Roman" w:hAnsi="Times New Roman"/>
          <w:color w:val="FF0000"/>
        </w:rPr>
        <w:t>万家，拥有的全球百</w:t>
      </w:r>
      <w:r w:rsidRPr="00703C60">
        <w:rPr>
          <w:rFonts w:ascii="Times New Roman" w:hAnsi="Times New Roman"/>
          <w:color w:val="FF0000"/>
        </w:rPr>
        <w:t>强科技</w:t>
      </w:r>
      <w:r w:rsidRPr="00703C60">
        <w:rPr>
          <w:rFonts w:ascii="Times New Roman" w:hAnsi="Times New Roman"/>
          <w:color w:val="FF0000"/>
        </w:rPr>
        <w:t>创新集群数量跃居世界第一</w:t>
      </w:r>
      <w:r w:rsidRPr="00703C60">
        <w:rPr>
          <w:rFonts w:ascii="Times New Roman" w:hAnsi="Times New Roman"/>
          <w:color w:val="FF0000"/>
        </w:rPr>
        <w:t>→</w:t>
      </w:r>
      <w:r w:rsidRPr="00703C60">
        <w:rPr>
          <w:rFonts w:ascii="Times New Roman" w:hAnsi="Times New Roman"/>
          <w:color w:val="FF0000"/>
        </w:rPr>
        <w:t>可联系我国在全球经济发展的地位和作用的知识，说明中国是全球制造业转型升级的重要力量，科技创新资源丰富，因此能够吸引外商与我国加强制造业科技资源合作。</w:t>
      </w:r>
      <w:r w:rsidRPr="00703C60">
        <w:rPr>
          <w:rFonts w:ascii="Times New Roman" w:hAnsi="Times New Roman"/>
          <w:color w:val="FF0000"/>
        </w:rPr>
        <w:t xml:space="preserve"> </w:t>
      </w:r>
    </w:p>
    <w:p w14:paraId="3D0A6E76"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②</w:t>
      </w:r>
      <w:r w:rsidRPr="00703C60">
        <w:rPr>
          <w:rFonts w:ascii="Times New Roman" w:hAnsi="Times New Roman"/>
          <w:color w:val="FF0000"/>
        </w:rPr>
        <w:t>：凭借全球最完备的产业体系和最大最有潜力的广阔市场的自身优势</w:t>
      </w:r>
      <w:r w:rsidRPr="00703C60">
        <w:rPr>
          <w:rFonts w:ascii="Times New Roman" w:hAnsi="Times New Roman"/>
          <w:color w:val="FF0000"/>
        </w:rPr>
        <w:t>→</w:t>
      </w:r>
      <w:r w:rsidRPr="00703C60">
        <w:rPr>
          <w:rFonts w:ascii="Times New Roman" w:hAnsi="Times New Roman"/>
          <w:color w:val="FF0000"/>
        </w:rPr>
        <w:t>可联系经济全球化的影响和表现角度，说明国是全球供应链的稳定器，拥有超大规模市场，吸引全球资本、人才，技术等生产要素的跨境流动。</w:t>
      </w:r>
      <w:r w:rsidRPr="00703C60">
        <w:rPr>
          <w:rFonts w:ascii="Times New Roman" w:hAnsi="Times New Roman"/>
          <w:color w:val="FF0000"/>
        </w:rPr>
        <w:t xml:space="preserve"> </w:t>
      </w:r>
    </w:p>
    <w:p w14:paraId="543C799C"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③</w:t>
      </w:r>
      <w:r w:rsidRPr="00703C60">
        <w:rPr>
          <w:rFonts w:ascii="Times New Roman" w:hAnsi="Times New Roman"/>
          <w:color w:val="FF0000"/>
        </w:rPr>
        <w:t>：中国始终保持着新的开放姿态，全面取消了制造业领域外资准入限制措施，全国范围的外资准入限制措施由</w:t>
      </w:r>
      <w:r w:rsidRPr="00703C60">
        <w:rPr>
          <w:rFonts w:ascii="Times New Roman" w:hAnsi="Times New Roman"/>
          <w:color w:val="FF0000"/>
        </w:rPr>
        <w:t>31</w:t>
      </w:r>
      <w:r w:rsidRPr="00703C60">
        <w:rPr>
          <w:rFonts w:ascii="Times New Roman" w:hAnsi="Times New Roman"/>
          <w:color w:val="FF0000"/>
        </w:rPr>
        <w:t>条压减至</w:t>
      </w:r>
      <w:r w:rsidRPr="00703C60">
        <w:rPr>
          <w:rFonts w:ascii="Times New Roman" w:hAnsi="Times New Roman"/>
          <w:color w:val="FF0000"/>
        </w:rPr>
        <w:t>29</w:t>
      </w:r>
      <w:r w:rsidRPr="00703C60">
        <w:rPr>
          <w:rFonts w:ascii="Times New Roman" w:hAnsi="Times New Roman"/>
          <w:color w:val="FF0000"/>
        </w:rPr>
        <w:t>条</w:t>
      </w:r>
      <w:r w:rsidRPr="00703C60">
        <w:rPr>
          <w:rFonts w:ascii="Times New Roman" w:hAnsi="Times New Roman"/>
          <w:color w:val="FF0000"/>
        </w:rPr>
        <w:t>→</w:t>
      </w:r>
      <w:r w:rsidRPr="00703C60">
        <w:rPr>
          <w:rFonts w:ascii="Times New Roman" w:hAnsi="Times New Roman"/>
          <w:color w:val="FF0000"/>
        </w:rPr>
        <w:t>可联系提高开放型经济水平的知识，说明中国推进高水平对外开放，引导外资投向先进制造、高新技术等领域。</w:t>
      </w:r>
      <w:r w:rsidRPr="00703C60">
        <w:rPr>
          <w:rFonts w:ascii="Times New Roman" w:hAnsi="Times New Roman"/>
          <w:color w:val="FF0000"/>
        </w:rPr>
        <w:t xml:space="preserve"> </w:t>
      </w:r>
    </w:p>
    <w:p w14:paraId="2F124039"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④</w:t>
      </w:r>
      <w:r w:rsidRPr="00703C60">
        <w:rPr>
          <w:rFonts w:ascii="Times New Roman" w:hAnsi="Times New Roman"/>
          <w:color w:val="FF0000"/>
        </w:rPr>
        <w:t>：展现了联动畅通、开放合作、普惠共赢等为内核的国际观</w:t>
      </w:r>
      <w:r w:rsidRPr="00703C60">
        <w:rPr>
          <w:rFonts w:ascii="Times New Roman" w:hAnsi="Times New Roman"/>
          <w:color w:val="FF0000"/>
        </w:rPr>
        <w:t>→</w:t>
      </w:r>
      <w:r w:rsidRPr="00703C60">
        <w:rPr>
          <w:rFonts w:ascii="Times New Roman" w:hAnsi="Times New Roman"/>
          <w:color w:val="FF0000"/>
        </w:rPr>
        <w:t>可联系中国为世界经济发展提供机遇的知识，说明中国始终做全球发展的贡献者、国际秩序的维护者，营造良好的国际营商环境。</w:t>
      </w:r>
    </w:p>
    <w:p w14:paraId="6A36896B" w14:textId="77777777" w:rsidP="00703C60" w:rsidR="00703C60" w:rsidRPr="00703C60">
      <w:pPr>
        <w:spacing w:line="360" w:lineRule="auto"/>
        <w:rPr>
          <w:rFonts w:ascii="Times New Roman" w:hAnsi="Times New Roman"/>
        </w:rPr>
      </w:pPr>
      <w:r w:rsidRPr="00703C60">
        <w:rPr>
          <w:rFonts w:ascii="Times New Roman" w:hAnsi="Times New Roman"/>
          <w:color w:val="FF0000"/>
        </w:rPr>
        <w:t xml:space="preserve"> </w:t>
      </w:r>
      <w:r w:rsidRPr="00703C60">
        <w:rPr>
          <w:rFonts w:ascii="Times New Roman" w:hAnsi="Times New Roman"/>
          <w:color w:val="FF0000"/>
        </w:rPr>
        <w:t>第三步：整合信息，组织答案。注意设问限定以及教材知识与材料等相结合。</w:t>
      </w:r>
    </w:p>
    <w:p w14:paraId="4942CF59" w14:textId="77777777" w:rsidP="00703C60" w:rsidR="00703C60" w:rsidRPr="00703C60">
      <w:pPr>
        <w:spacing w:line="360" w:lineRule="auto"/>
        <w:rPr>
          <w:rFonts w:ascii="Times New Roman" w:hAnsi="Times New Roman"/>
        </w:rPr>
      </w:pPr>
      <w:r w:rsidRPr="00703C60">
        <w:rPr>
          <w:rFonts w:ascii="Times New Roman" w:hAnsi="Times New Roman"/>
        </w:rPr>
        <w:t>12</w:t>
      </w:r>
      <w:r w:rsidRPr="00703C60">
        <w:rPr>
          <w:rFonts w:ascii="Times New Roman" w:hAnsi="Times New Roman"/>
        </w:rPr>
        <w:t>．（</w:t>
      </w:r>
      <w:r w:rsidRPr="00703C60">
        <w:rPr>
          <w:rFonts w:ascii="Times New Roman" w:hAnsi="Times New Roman"/>
        </w:rPr>
        <w:t>2025·</w:t>
      </w:r>
      <w:r w:rsidRPr="00703C60">
        <w:rPr>
          <w:rFonts w:ascii="Times New Roman" w:hAnsi="Times New Roman"/>
        </w:rPr>
        <w:t>河南新乡</w:t>
      </w:r>
      <w:r w:rsidRPr="00703C60">
        <w:rPr>
          <w:rFonts w:ascii="Times New Roman" w:hAnsi="Times New Roman"/>
        </w:rPr>
        <w:t>·</w:t>
      </w:r>
      <w:r w:rsidRPr="00703C60">
        <w:rPr>
          <w:rFonts w:ascii="Times New Roman" w:hAnsi="Times New Roman"/>
        </w:rPr>
        <w:t>二模）阅读材料，完成下列要求。</w:t>
      </w:r>
    </w:p>
    <w:p w14:paraId="23195E61" w14:textId="77777777" w:rsidP="00703C60" w:rsidR="00703C60" w:rsidRPr="00703C60">
      <w:pPr>
        <w:spacing w:line="360" w:lineRule="auto"/>
        <w:rPr>
          <w:rFonts w:ascii="Times New Roman" w:hAnsi="Times New Roman"/>
        </w:rPr>
      </w:pPr>
      <w:r w:rsidRPr="00703C60">
        <w:rPr>
          <w:rFonts w:ascii="楷体" w:cs="楷体" w:eastAsia="楷体" w:hAnsi="楷体"/>
        </w:rPr>
        <w:t>当今世界，中国日益开放，国际地位不断提高，在国际舞台上发挥着越来越重要的作用。</w:t>
      </w:r>
    </w:p>
    <w:p w14:paraId="1F4668EF" w14:textId="77777777" w:rsidP="00703C60" w:rsidR="00703C60" w:rsidRPr="00703C60">
      <w:pPr>
        <w:spacing w:line="360" w:lineRule="auto"/>
        <w:rPr>
          <w:rFonts w:ascii="Times New Roman" w:hAnsi="Times New Roman"/>
        </w:rPr>
      </w:pPr>
      <w:r w:rsidRPr="00703C60">
        <w:rPr>
          <w:rFonts w:ascii="楷体" w:cs="楷体" w:eastAsia="楷体" w:hAnsi="楷体"/>
        </w:rPr>
        <w:t>◆深化文明交流互鉴</w:t>
      </w:r>
    </w:p>
    <w:p w14:paraId="6B346D6A" w14:textId="77777777" w:rsidP="00703C60" w:rsidR="00703C60" w:rsidRPr="00703C60">
      <w:pPr>
        <w:spacing w:line="360" w:lineRule="auto"/>
        <w:rPr>
          <w:rFonts w:ascii="Times New Roman" w:hAnsi="Times New Roman"/>
        </w:rPr>
      </w:pPr>
      <w:r w:rsidRPr="00703C60">
        <w:rPr>
          <w:rFonts w:ascii="楷体" w:cs="楷体" w:eastAsia="楷体" w:hAnsi="楷体"/>
        </w:rPr>
        <w:t>近年来，中国持续深化与各国的科技合作和人文交流，丰富交流内容，拓展合作渠道，以文化交融互动共绘全球文明新图景。中国与欧盟、东盟等地区签署了多项科技合作协议，共同推动人工智能、量子计算、清洁能源等领域的研发与应用。中国与联合国教科文组织合作举办了“全球文明对话大会”，邀请各国学者、文化界人士共同探讨不同文明的共存与发展。同时，中国在国内大力推进“科技自立自强”战略，通过政策迭代、大科学装置布局、企业创新主体地位强化等举措，持续推动科技战略落地。</w:t>
      </w:r>
    </w:p>
    <w:p w14:paraId="55567E7B" w14:textId="77777777" w:rsidP="00703C60" w:rsidR="00703C60" w:rsidRPr="00703C60">
      <w:pPr>
        <w:spacing w:line="360" w:lineRule="auto"/>
        <w:rPr>
          <w:rFonts w:ascii="Times New Roman" w:hAnsi="Times New Roman"/>
        </w:rPr>
      </w:pPr>
      <w:r w:rsidRPr="00703C60">
        <w:rPr>
          <w:rFonts w:ascii="Times New Roman" w:hAnsi="Times New Roman"/>
        </w:rPr>
        <w:t>(1)</w:t>
      </w:r>
      <w:r w:rsidRPr="00703C60">
        <w:rPr>
          <w:rFonts w:ascii="Times New Roman" w:hAnsi="Times New Roman"/>
        </w:rPr>
        <w:t>结合材料，综合运用联系的多样性和文化多样性的知识，阐释中国为什么既要坚持国际科技交流与合作，又要坚持</w:t>
      </w:r>
      <w:r w:rsidRPr="00703C60">
        <w:rPr>
          <w:rFonts w:ascii="Times New Roman" w:hAnsi="Times New Roman"/>
        </w:rPr>
        <w:t>“</w:t>
      </w:r>
      <w:r w:rsidRPr="00703C60">
        <w:rPr>
          <w:rFonts w:ascii="Times New Roman" w:hAnsi="Times New Roman"/>
        </w:rPr>
        <w:t>科技自立自强</w:t>
      </w:r>
      <w:r w:rsidRPr="00703C60">
        <w:rPr>
          <w:rFonts w:ascii="Times New Roman" w:hAnsi="Times New Roman"/>
        </w:rPr>
        <w:t>”</w:t>
      </w:r>
      <w:r w:rsidRPr="00703C60">
        <w:rPr>
          <w:rFonts w:ascii="Times New Roman" w:hAnsi="Times New Roman"/>
        </w:rPr>
        <w:t>。</w:t>
      </w:r>
    </w:p>
    <w:p w14:paraId="723F2200" w14:textId="77777777" w:rsidP="00703C60" w:rsidR="00703C60" w:rsidRPr="00703C60">
      <w:pPr>
        <w:spacing w:line="360" w:lineRule="auto"/>
        <w:rPr>
          <w:rFonts w:ascii="Times New Roman" w:hAnsi="Times New Roman"/>
        </w:rPr>
      </w:pPr>
      <w:r w:rsidRPr="00703C60">
        <w:rPr>
          <w:rFonts w:ascii="楷体" w:cs="楷体" w:eastAsia="楷体" w:hAnsi="楷体"/>
        </w:rPr>
        <w:t>◆坚定做“赋能型大国”</w:t>
      </w:r>
    </w:p>
    <w:p w14:paraId="7B085AB9" w14:textId="77777777" w:rsidP="00703C60" w:rsidR="00703C60" w:rsidRPr="00703C60">
      <w:pPr>
        <w:spacing w:line="360" w:lineRule="auto"/>
        <w:rPr>
          <w:rFonts w:ascii="Times New Roman" w:hAnsi="Times New Roman"/>
        </w:rPr>
      </w:pPr>
      <w:r w:rsidRPr="00703C60">
        <w:rPr>
          <w:rFonts w:ascii="楷体" w:cs="楷体" w:eastAsia="楷体" w:hAnsi="楷体"/>
        </w:rPr>
        <w:t>当前，单边主义破坏国际秩序，保护主义损害全球经济，这导致国际社会对世界和平发展前景的忧虑增加。在中国阔步走在以中国式现代化推进民族复兴伟业的进程中，处处展现出“赋能”的特点。庞大的消费群体和不断升级的消费需求，让“中国市场”成为“世界市场”。推动制造业外资准入限制措施“清零”，给予所有同中国建交的最不发达国家100%税目产品零关税待遇。中老铁路、</w:t>
      </w:r>
      <w:r w:rsidRPr="00703C60">
        <w:rPr>
          <w:rFonts w:ascii="楷体" w:cs="楷体" w:eastAsia="楷体" w:hAnsi="楷体"/>
        </w:rPr>
        <w:t>雅万高</w:t>
      </w:r>
      <w:r w:rsidRPr="00703C60">
        <w:rPr>
          <w:rFonts w:ascii="楷体" w:cs="楷体" w:eastAsia="楷体" w:hAnsi="楷体"/>
        </w:rPr>
        <w:t>铁、</w:t>
      </w:r>
      <w:r w:rsidRPr="00703C60">
        <w:rPr>
          <w:rFonts w:ascii="楷体" w:cs="楷体" w:eastAsia="楷体" w:hAnsi="楷体"/>
        </w:rPr>
        <w:t>匈塞铁路</w:t>
      </w:r>
      <w:r w:rsidRPr="00703C60">
        <w:rPr>
          <w:rFonts w:ascii="楷体" w:cs="楷体" w:eastAsia="楷体" w:hAnsi="楷体"/>
        </w:rPr>
        <w:t>等一批标志性项目，促进了人员、货物、信息等要素的流动，打通了发展脉络。中方提出并推动落实全球发展倡议、全球安全倡议、全球文明倡议，提出《全球人工智能治理倡议》和《人工智能能力建设普惠计划》……面对日益严峻的全球挑战，中国从来没有袖手旁观，而是以前所未有的力度参与全球治理，为全球治理体系注入宝贵的正能量。</w:t>
      </w:r>
    </w:p>
    <w:p w14:paraId="0A8D6DD0" w14:textId="77777777" w:rsidP="00703C60" w:rsidR="00703C60" w:rsidRPr="00703C60">
      <w:pPr>
        <w:spacing w:line="360" w:lineRule="auto"/>
        <w:rPr>
          <w:rFonts w:ascii="Times New Roman" w:hAnsi="Times New Roman"/>
        </w:rPr>
      </w:pPr>
      <w:r w:rsidRPr="00703C60">
        <w:rPr>
          <w:rFonts w:ascii="Times New Roman" w:hAnsi="Times New Roman"/>
        </w:rPr>
        <w:t>(2)</w:t>
      </w:r>
      <w:r w:rsidRPr="00703C60">
        <w:rPr>
          <w:rFonts w:ascii="Times New Roman" w:hAnsi="Times New Roman"/>
        </w:rPr>
        <w:t>结合材料，运用《当代国际政治与经济》的知识，以</w:t>
      </w:r>
      <w:r w:rsidRPr="00703C60">
        <w:rPr>
          <w:rFonts w:ascii="Times New Roman" w:hAnsi="Times New Roman"/>
        </w:rPr>
        <w:t>“</w:t>
      </w:r>
      <w:r w:rsidRPr="00703C60">
        <w:rPr>
          <w:rFonts w:ascii="Times New Roman" w:hAnsi="Times New Roman"/>
        </w:rPr>
        <w:t>做</w:t>
      </w:r>
      <w:r w:rsidRPr="00703C60">
        <w:rPr>
          <w:rFonts w:ascii="Times New Roman" w:hAnsi="Times New Roman"/>
        </w:rPr>
        <w:t>‘</w:t>
      </w:r>
      <w:r w:rsidRPr="00703C60">
        <w:rPr>
          <w:rFonts w:ascii="Times New Roman" w:hAnsi="Times New Roman"/>
        </w:rPr>
        <w:t>赋能型大国</w:t>
      </w:r>
      <w:r w:rsidRPr="00703C60">
        <w:rPr>
          <w:rFonts w:ascii="Times New Roman" w:hAnsi="Times New Roman"/>
        </w:rPr>
        <w:t>’”</w:t>
      </w:r>
      <w:r w:rsidRPr="00703C60">
        <w:rPr>
          <w:rFonts w:ascii="Times New Roman" w:hAnsi="Times New Roman"/>
        </w:rPr>
        <w:t>为主题，撰写一篇短评。</w:t>
      </w:r>
    </w:p>
    <w:p w14:paraId="6EBA68C0" w14:textId="77777777" w:rsidP="00703C60" w:rsidR="00703C60" w:rsidRPr="00703C60">
      <w:pPr>
        <w:spacing w:line="360" w:lineRule="auto"/>
        <w:rPr>
          <w:rFonts w:ascii="Times New Roman" w:hAnsi="Times New Roman"/>
        </w:rPr>
      </w:pPr>
      <w:r w:rsidRPr="00703C60">
        <w:rPr>
          <w:rFonts w:ascii="Times New Roman" w:hAnsi="Times New Roman"/>
        </w:rPr>
        <w:t>要求：</w:t>
      </w:r>
      <w:r w:rsidRPr="00703C60">
        <w:rPr>
          <w:rFonts w:ascii="Cambria Math" w:cs="Cambria Math" w:hAnsi="Cambria Math"/>
        </w:rPr>
        <w:t>①</w:t>
      </w:r>
      <w:r w:rsidRPr="00703C60">
        <w:rPr>
          <w:rFonts w:ascii="Times New Roman" w:hAnsi="Times New Roman"/>
        </w:rPr>
        <w:t>围绕主题，观点明确；</w:t>
      </w:r>
      <w:r w:rsidRPr="00703C60">
        <w:rPr>
          <w:rFonts w:ascii="Cambria Math" w:cs="Cambria Math" w:hAnsi="Cambria Math"/>
        </w:rPr>
        <w:t>②</w:t>
      </w:r>
      <w:r w:rsidRPr="00703C60">
        <w:rPr>
          <w:rFonts w:ascii="Times New Roman" w:hAnsi="Times New Roman"/>
        </w:rPr>
        <w:t>论证充分，逻辑清晰；</w:t>
      </w:r>
      <w:r w:rsidRPr="00703C60">
        <w:rPr>
          <w:rFonts w:ascii="Cambria Math" w:cs="Cambria Math" w:hAnsi="Cambria Math"/>
        </w:rPr>
        <w:t>③</w:t>
      </w:r>
      <w:r w:rsidRPr="00703C60">
        <w:rPr>
          <w:rFonts w:ascii="Times New Roman" w:hAnsi="Times New Roman"/>
        </w:rPr>
        <w:t>学科术语使用规范；</w:t>
      </w:r>
      <w:r w:rsidRPr="00703C60">
        <w:rPr>
          <w:rFonts w:ascii="Cambria Math" w:cs="Cambria Math" w:hAnsi="Cambria Math"/>
        </w:rPr>
        <w:t>④</w:t>
      </w:r>
      <w:r w:rsidRPr="00703C60">
        <w:rPr>
          <w:rFonts w:ascii="Times New Roman" w:hAnsi="Times New Roman"/>
        </w:rPr>
        <w:t>200</w:t>
      </w:r>
      <w:r w:rsidRPr="00703C60">
        <w:rPr>
          <w:rFonts w:ascii="Times New Roman" w:hAnsi="Times New Roman"/>
        </w:rPr>
        <w:t>字左右。</w:t>
      </w:r>
    </w:p>
    <w:p w14:paraId="005183B1"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(1)</w:t>
      </w:r>
      <w:r w:rsidRPr="00703C60">
        <w:rPr>
          <w:rFonts w:ascii="Times New Roman" w:hAnsi="Times New Roman"/>
          <w:color w:val="FF0000"/>
        </w:rPr>
        <w:t>联系具有多样性，要求善于分析和把握事物存在的各种条件，既要把握事物发展的内部条件，又要关注事物发展的外部条件。文化多样性是发展本民族文化的内在要求，文化发展必须立足国情，坚持胸怀天下，保持开放的心态。尊重文化多样性，坚持国际合作，有利于借鉴和吸收国际科技先进经验和成果，加快自身科技发展。坚持</w:t>
      </w:r>
      <w:r w:rsidRPr="00703C60">
        <w:rPr>
          <w:rFonts w:ascii="Times New Roman" w:hAnsi="Times New Roman"/>
          <w:color w:val="FF0000"/>
        </w:rPr>
        <w:t>“</w:t>
      </w:r>
      <w:r w:rsidRPr="00703C60">
        <w:rPr>
          <w:rFonts w:ascii="Times New Roman" w:hAnsi="Times New Roman"/>
          <w:color w:val="FF0000"/>
        </w:rPr>
        <w:t>科技自立自强</w:t>
      </w:r>
      <w:r w:rsidRPr="00703C60">
        <w:rPr>
          <w:rFonts w:ascii="Times New Roman" w:hAnsi="Times New Roman"/>
          <w:color w:val="FF0000"/>
        </w:rPr>
        <w:t>”</w:t>
      </w:r>
      <w:r w:rsidRPr="00703C60">
        <w:rPr>
          <w:rFonts w:ascii="Times New Roman" w:hAnsi="Times New Roman"/>
          <w:color w:val="FF0000"/>
        </w:rPr>
        <w:t>才能通过自主创新实现关键核心技术的突破，保障中国科技发展的自主性和</w:t>
      </w:r>
      <w:r w:rsidRPr="00703C60">
        <w:rPr>
          <w:rFonts w:ascii="Times New Roman" w:hAnsi="Times New Roman"/>
          <w:color w:val="FF0000"/>
        </w:rPr>
        <w:t>可</w:t>
      </w:r>
      <w:r w:rsidRPr="00703C60">
        <w:rPr>
          <w:rFonts w:ascii="Times New Roman" w:hAnsi="Times New Roman"/>
          <w:color w:val="FF0000"/>
        </w:rPr>
        <w:t>持续性。加快建设科技强国必须坚持独立自主与开放发展相结合。</w:t>
      </w:r>
    </w:p>
    <w:p w14:paraId="5235CD2E" w14:textId="77777777" w:rsidP="00703C60" w:rsidR="00703C60" w:rsidRPr="00703C60">
      <w:pPr>
        <w:spacing w:line="360" w:lineRule="auto"/>
        <w:rPr>
          <w:rFonts w:ascii="Times New Roman" w:hAnsi="Times New Roman"/>
        </w:rPr>
      </w:pPr>
      <w:r w:rsidRPr="00703C60">
        <w:rPr>
          <w:rFonts w:ascii="Times New Roman" w:hAnsi="Times New Roman"/>
          <w:color w:val="FF0000"/>
        </w:rPr>
        <w:t>(2)</w:t>
      </w:r>
      <w:r w:rsidRPr="00703C60">
        <w:rPr>
          <w:rFonts w:ascii="Times New Roman" w:hAnsi="Times New Roman"/>
          <w:color w:val="FF0000"/>
        </w:rPr>
        <w:t>面对全球性挑战，中国坚定做</w:t>
      </w:r>
      <w:r w:rsidRPr="00703C60">
        <w:rPr>
          <w:rFonts w:ascii="Times New Roman" w:hAnsi="Times New Roman"/>
          <w:color w:val="FF0000"/>
        </w:rPr>
        <w:t>“</w:t>
      </w:r>
      <w:r w:rsidRPr="00703C60">
        <w:rPr>
          <w:rFonts w:ascii="Times New Roman" w:hAnsi="Times New Roman"/>
          <w:color w:val="FF0000"/>
        </w:rPr>
        <w:t>赋能型大国</w:t>
      </w:r>
      <w:r w:rsidRPr="00703C60">
        <w:rPr>
          <w:rFonts w:ascii="Times New Roman" w:hAnsi="Times New Roman"/>
          <w:color w:val="FF0000"/>
        </w:rPr>
        <w:t>”</w:t>
      </w:r>
      <w:r w:rsidRPr="00703C60">
        <w:rPr>
          <w:rFonts w:ascii="Times New Roman" w:hAnsi="Times New Roman"/>
          <w:color w:val="FF0000"/>
        </w:rPr>
        <w:t>，坚持扩大高水平开放，持续优化营商环境，向世界释放超大规模市场红利，为各国发展提供广阔机遇。中国深入推进共建</w:t>
      </w:r>
      <w:r w:rsidRPr="00703C60">
        <w:rPr>
          <w:rFonts w:ascii="Times New Roman" w:hAnsi="Times New Roman"/>
          <w:color w:val="FF0000"/>
        </w:rPr>
        <w:t>“</w:t>
      </w:r>
      <w:r w:rsidRPr="00703C60">
        <w:rPr>
          <w:rFonts w:ascii="Times New Roman" w:hAnsi="Times New Roman"/>
          <w:color w:val="FF0000"/>
        </w:rPr>
        <w:t>一带一路</w:t>
      </w:r>
      <w:r w:rsidRPr="00703C60">
        <w:rPr>
          <w:rFonts w:ascii="Times New Roman" w:hAnsi="Times New Roman"/>
          <w:color w:val="FF0000"/>
        </w:rPr>
        <w:t>”</w:t>
      </w:r>
      <w:r w:rsidRPr="00703C60">
        <w:rPr>
          <w:rFonts w:ascii="Times New Roman" w:hAnsi="Times New Roman"/>
          <w:color w:val="FF0000"/>
        </w:rPr>
        <w:t>，以实际行动助力共建国家经济增长和发展进步。中国坚持真正的多边主义，</w:t>
      </w:r>
      <w:r w:rsidRPr="00703C60">
        <w:rPr>
          <w:rFonts w:ascii="Times New Roman" w:hAnsi="Times New Roman"/>
          <w:color w:val="FF0000"/>
        </w:rPr>
        <w:t>践行</w:t>
      </w:r>
      <w:r w:rsidRPr="00703C60">
        <w:rPr>
          <w:rFonts w:ascii="Times New Roman" w:hAnsi="Times New Roman"/>
          <w:color w:val="FF0000"/>
        </w:rPr>
        <w:t>共商共建共享的全球治理观，为全球治理贡献中国智慧、中国方案和中国力量。在人类命运休戚与共的今天，中国将坚定做</w:t>
      </w:r>
      <w:r w:rsidRPr="00703C60">
        <w:rPr>
          <w:rFonts w:ascii="Times New Roman" w:hAnsi="Times New Roman"/>
          <w:color w:val="FF0000"/>
        </w:rPr>
        <w:t>“</w:t>
      </w:r>
      <w:r w:rsidRPr="00703C60">
        <w:rPr>
          <w:rFonts w:ascii="Times New Roman" w:hAnsi="Times New Roman"/>
          <w:color w:val="FF0000"/>
        </w:rPr>
        <w:t>赋能型大国</w:t>
      </w:r>
      <w:r w:rsidRPr="00703C60">
        <w:rPr>
          <w:rFonts w:ascii="Times New Roman" w:hAnsi="Times New Roman"/>
          <w:color w:val="FF0000"/>
        </w:rPr>
        <w:t>”</w:t>
      </w:r>
      <w:r w:rsidRPr="00703C60">
        <w:rPr>
          <w:rFonts w:ascii="Times New Roman" w:hAnsi="Times New Roman"/>
          <w:color w:val="FF0000"/>
        </w:rPr>
        <w:t>，以开放、包容、创新、合作的精神，携手各国共同促进发展，为变革中的世界注入更多稳定性和确定性。</w:t>
      </w:r>
    </w:p>
    <w:p w14:paraId="750D3A2C"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【分析】背景素材：中国持续深化与各国的科技合作和人文交流、中国展现</w:t>
      </w:r>
      <w:r w:rsidRPr="00703C60">
        <w:rPr>
          <w:rFonts w:ascii="Times New Roman" w:hAnsi="Times New Roman"/>
          <w:color w:val="FF0000"/>
        </w:rPr>
        <w:t>“</w:t>
      </w:r>
      <w:r w:rsidRPr="00703C60">
        <w:rPr>
          <w:rFonts w:ascii="Times New Roman" w:hAnsi="Times New Roman"/>
          <w:color w:val="FF0000"/>
        </w:rPr>
        <w:t>赋能</w:t>
      </w:r>
      <w:r w:rsidRPr="00703C60">
        <w:rPr>
          <w:rFonts w:ascii="Times New Roman" w:hAnsi="Times New Roman"/>
          <w:color w:val="FF0000"/>
        </w:rPr>
        <w:t>”</w:t>
      </w:r>
      <w:r w:rsidRPr="00703C60">
        <w:rPr>
          <w:rFonts w:ascii="Times New Roman" w:hAnsi="Times New Roman"/>
          <w:color w:val="FF0000"/>
        </w:rPr>
        <w:t>的特点</w:t>
      </w:r>
      <w:r w:rsidRPr="00703C60">
        <w:rPr>
          <w:rFonts w:ascii="Times New Roman" w:eastAsia="Times New Roman" w:hAnsi="Times New Roman"/>
          <w:color w:val="FF0000"/>
          <w:kern w:val="0"/>
          <w:sz w:val="24"/>
          <w:szCs w:val="24"/>
        </w:rPr>
        <w:t>       </w:t>
      </w:r>
    </w:p>
    <w:p w14:paraId="177D97C2"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考点考查：世界是普遍联系的、文化民族性与多样性、做全球发展的贡献者、推进高水平对外开放和完善全球治理</w:t>
      </w:r>
    </w:p>
    <w:p w14:paraId="4833A500"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能力考查：描述和阐释事物、论证和探究问题</w:t>
      </w:r>
    </w:p>
    <w:p w14:paraId="004DBB55"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核心素养：政治认同、科学精神、法治意识、公共参与</w:t>
      </w:r>
    </w:p>
    <w:p w14:paraId="4118668C"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Times New Roman" w:hAnsi="Times New Roman"/>
          <w:color w:val="FF0000"/>
        </w:rPr>
        <w:t>1</w:t>
      </w:r>
      <w:r w:rsidRPr="00703C60">
        <w:rPr>
          <w:rFonts w:ascii="Times New Roman" w:hAnsi="Times New Roman"/>
          <w:color w:val="FF0000"/>
        </w:rPr>
        <w:t>）第一步：审设问。明确主体、作答范围、问题限定和作答角度。</w:t>
      </w:r>
    </w:p>
    <w:p w14:paraId="6022EB51" w14:textId="77777777" w:rsidP="00703C60" w:rsidR="00703C60" w:rsidRPr="00703C60">
      <w:pPr>
        <w:spacing w:line="360" w:lineRule="auto"/>
        <w:rPr>
          <w:rFonts w:ascii="Times New Roman" w:hAnsi="Times New Roman"/>
        </w:rPr>
      </w:pPr>
      <w:r w:rsidRPr="00703C60">
        <w:rPr>
          <w:rFonts w:ascii="Times New Roman" w:hAnsi="Times New Roman"/>
          <w:color w:val="FF0000"/>
        </w:rPr>
        <w:t>本题为原因类主观题，主体是中国，要求运用哲学与文化知识，从联系的多样性、文化多样性角度来分析作答。</w:t>
      </w:r>
    </w:p>
    <w:p w14:paraId="36AA5E37"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第二步：审材料，通过标点符号、段落等，提取材料有效信息。</w:t>
      </w:r>
    </w:p>
    <w:p w14:paraId="40ED2B03"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①</w:t>
      </w:r>
      <w:r w:rsidRPr="00703C60">
        <w:rPr>
          <w:rFonts w:ascii="Times New Roman" w:hAnsi="Times New Roman"/>
          <w:color w:val="FF0000"/>
        </w:rPr>
        <w:t>：中国持续深化与各国的科技合作和人文交流，丰富交流内容，拓展合作渠道，以文化交融互动共绘全球文明新图景</w:t>
      </w:r>
      <w:r w:rsidRPr="00703C60">
        <w:rPr>
          <w:rFonts w:ascii="Times New Roman" w:hAnsi="Times New Roman"/>
          <w:color w:val="FF0000"/>
        </w:rPr>
        <w:t>→</w:t>
      </w:r>
      <w:r w:rsidRPr="00703C60">
        <w:rPr>
          <w:rFonts w:ascii="Times New Roman" w:hAnsi="Times New Roman"/>
          <w:color w:val="FF0000"/>
        </w:rPr>
        <w:t>可运用哲学与文化知识，从联系多样性角度分析说明文化发展必须立足国情，坚持胸怀天下，保持开放的心态。</w:t>
      </w:r>
    </w:p>
    <w:p w14:paraId="6597F36B"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②</w:t>
      </w:r>
      <w:r w:rsidRPr="00703C60">
        <w:rPr>
          <w:rFonts w:ascii="Times New Roman" w:hAnsi="Times New Roman"/>
          <w:color w:val="FF0000"/>
        </w:rPr>
        <w:t>：中国持续深化与各国的科技合作和人文交流，丰富交流内容，拓展合作渠道，以文化交融互动共绘全球文明新图景</w:t>
      </w:r>
      <w:r w:rsidRPr="00703C60">
        <w:rPr>
          <w:rFonts w:ascii="Times New Roman" w:hAnsi="Times New Roman"/>
          <w:color w:val="FF0000"/>
        </w:rPr>
        <w:t>→</w:t>
      </w:r>
      <w:r w:rsidRPr="00703C60">
        <w:rPr>
          <w:rFonts w:ascii="Times New Roman" w:hAnsi="Times New Roman"/>
          <w:color w:val="FF0000"/>
        </w:rPr>
        <w:t>可运用哲学与文化知识，从文化多样性角度分析说明坚持国际合作，有利于借鉴和吸收国际科技先进经验和成果，加快自身科技发展。</w:t>
      </w:r>
    </w:p>
    <w:p w14:paraId="11624E34"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035EDDD0" w14:textId="77777777" w:rsidP="00703C60" w:rsidR="00703C60" w:rsidRPr="00703C60">
      <w:pPr>
        <w:spacing w:line="360" w:lineRule="auto"/>
        <w:rPr>
          <w:rFonts w:ascii="Times New Roman" w:hAnsi="Times New Roman"/>
        </w:rPr>
      </w:pPr>
      <w:r w:rsidRPr="00703C60">
        <w:rPr>
          <w:rFonts w:ascii="Times New Roman" w:hAnsi="Times New Roman"/>
          <w:color w:val="FF0000"/>
        </w:rPr>
        <w:t>（</w:t>
      </w:r>
      <w:r w:rsidRPr="00703C60">
        <w:rPr>
          <w:rFonts w:ascii="Times New Roman" w:hAnsi="Times New Roman"/>
          <w:color w:val="FF0000"/>
        </w:rPr>
        <w:t>2</w:t>
      </w:r>
      <w:r w:rsidRPr="00703C60">
        <w:rPr>
          <w:rFonts w:ascii="Times New Roman" w:hAnsi="Times New Roman"/>
          <w:color w:val="FF0000"/>
        </w:rPr>
        <w:t>）第一步：审设问。明确主体、作答范围、问题限定和作答角度。</w:t>
      </w:r>
    </w:p>
    <w:p w14:paraId="69701B86" w14:textId="77777777" w:rsidP="00703C60" w:rsidR="00703C60" w:rsidRPr="00703C60">
      <w:pPr>
        <w:spacing w:line="360" w:lineRule="auto"/>
        <w:rPr>
          <w:rFonts w:ascii="Times New Roman" w:hAnsi="Times New Roman"/>
        </w:rPr>
      </w:pPr>
      <w:r w:rsidRPr="00703C60">
        <w:rPr>
          <w:rFonts w:ascii="Times New Roman" w:hAnsi="Times New Roman"/>
          <w:color w:val="FF0000"/>
        </w:rPr>
        <w:t>本题为短评类主观题，主体是中国，要求运用当代国际政治与经济知识，从推进高水平对外开放、完善全球治理角度来分析作答。</w:t>
      </w:r>
    </w:p>
    <w:p w14:paraId="0CDCCEE8"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第二步：审材料，通过标点符号、段落等，提取材料有效信息。</w:t>
      </w:r>
    </w:p>
    <w:p w14:paraId="0DFA4AFD"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①</w:t>
      </w:r>
      <w:r w:rsidRPr="00703C60">
        <w:rPr>
          <w:rFonts w:ascii="Times New Roman" w:hAnsi="Times New Roman"/>
          <w:color w:val="FF0000"/>
        </w:rPr>
        <w:t>：当前，单边主义破坏国际秩序，保护主义损害全球经济，这导致国际社会对世界和平发展前景的忧虑增加</w:t>
      </w:r>
      <w:r w:rsidRPr="00703C60">
        <w:rPr>
          <w:rFonts w:ascii="Times New Roman" w:hAnsi="Times New Roman"/>
          <w:color w:val="FF0000"/>
        </w:rPr>
        <w:t>→</w:t>
      </w:r>
      <w:r w:rsidRPr="00703C60">
        <w:rPr>
          <w:rFonts w:ascii="Times New Roman" w:hAnsi="Times New Roman"/>
          <w:color w:val="FF0000"/>
        </w:rPr>
        <w:t>可运用当代国际政治与经济知识，从推进高水平对外开放角度分析说明面对全球性挑战，中国坚持扩大高水平开放，为各国发展提供广阔机遇。</w:t>
      </w:r>
    </w:p>
    <w:p w14:paraId="561B81EF"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②</w:t>
      </w:r>
      <w:r w:rsidRPr="00703C60">
        <w:rPr>
          <w:rFonts w:ascii="Times New Roman" w:hAnsi="Times New Roman"/>
          <w:color w:val="FF0000"/>
        </w:rPr>
        <w:t>：中老铁路、</w:t>
      </w:r>
      <w:r w:rsidRPr="00703C60">
        <w:rPr>
          <w:rFonts w:ascii="Times New Roman" w:hAnsi="Times New Roman"/>
          <w:color w:val="FF0000"/>
        </w:rPr>
        <w:t>雅万高</w:t>
      </w:r>
      <w:r w:rsidRPr="00703C60">
        <w:rPr>
          <w:rFonts w:ascii="Times New Roman" w:hAnsi="Times New Roman"/>
          <w:color w:val="FF0000"/>
        </w:rPr>
        <w:t>铁、</w:t>
      </w:r>
      <w:r w:rsidRPr="00703C60">
        <w:rPr>
          <w:rFonts w:ascii="Times New Roman" w:hAnsi="Times New Roman"/>
          <w:color w:val="FF0000"/>
        </w:rPr>
        <w:t>匈塞铁路</w:t>
      </w:r>
      <w:r w:rsidRPr="00703C60">
        <w:rPr>
          <w:rFonts w:ascii="Times New Roman" w:hAnsi="Times New Roman"/>
          <w:color w:val="FF0000"/>
        </w:rPr>
        <w:t>等一批标志性项目，促进了人员、货物、信息等要素的流动，打通了发展脉络</w:t>
      </w:r>
      <w:r w:rsidRPr="00703C60">
        <w:rPr>
          <w:rFonts w:ascii="Times New Roman" w:hAnsi="Times New Roman"/>
          <w:color w:val="FF0000"/>
        </w:rPr>
        <w:t>→</w:t>
      </w:r>
      <w:r w:rsidRPr="00703C60">
        <w:rPr>
          <w:rFonts w:ascii="Times New Roman" w:hAnsi="Times New Roman"/>
          <w:color w:val="FF0000"/>
        </w:rPr>
        <w:t>可运用当代国际政治与经济知识，从做全球发展的贡献者一带一路角度分析说明中国深入推进共建</w:t>
      </w:r>
      <w:r w:rsidRPr="00703C60">
        <w:rPr>
          <w:rFonts w:ascii="Times New Roman" w:hAnsi="Times New Roman"/>
          <w:color w:val="FF0000"/>
        </w:rPr>
        <w:t>“</w:t>
      </w:r>
      <w:r w:rsidRPr="00703C60">
        <w:rPr>
          <w:rFonts w:ascii="Times New Roman" w:hAnsi="Times New Roman"/>
          <w:color w:val="FF0000"/>
        </w:rPr>
        <w:t>一带一路</w:t>
      </w:r>
      <w:r w:rsidRPr="00703C60">
        <w:rPr>
          <w:rFonts w:ascii="Times New Roman" w:hAnsi="Times New Roman"/>
          <w:color w:val="FF0000"/>
        </w:rPr>
        <w:t>”</w:t>
      </w:r>
      <w:r w:rsidRPr="00703C60">
        <w:rPr>
          <w:rFonts w:ascii="Times New Roman" w:hAnsi="Times New Roman"/>
          <w:color w:val="FF0000"/>
        </w:rPr>
        <w:t>，以实际行动助力共建国家经济增长和发展进步。</w:t>
      </w:r>
    </w:p>
    <w:p w14:paraId="7854863D"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③</w:t>
      </w:r>
      <w:r w:rsidRPr="00703C60">
        <w:rPr>
          <w:rFonts w:ascii="Times New Roman" w:hAnsi="Times New Roman"/>
          <w:color w:val="FF0000"/>
        </w:rPr>
        <w:t>：推动制造业外资准入限制措施</w:t>
      </w:r>
      <w:r w:rsidRPr="00703C60">
        <w:rPr>
          <w:rFonts w:ascii="Times New Roman" w:hAnsi="Times New Roman"/>
          <w:color w:val="FF0000"/>
        </w:rPr>
        <w:t>“</w:t>
      </w:r>
      <w:r w:rsidRPr="00703C60">
        <w:rPr>
          <w:rFonts w:ascii="Times New Roman" w:hAnsi="Times New Roman"/>
          <w:color w:val="FF0000"/>
        </w:rPr>
        <w:t>清零</w:t>
      </w:r>
      <w:r w:rsidRPr="00703C60">
        <w:rPr>
          <w:rFonts w:ascii="Times New Roman" w:hAnsi="Times New Roman"/>
          <w:color w:val="FF0000"/>
        </w:rPr>
        <w:t>”</w:t>
      </w:r>
      <w:r w:rsidRPr="00703C60">
        <w:rPr>
          <w:rFonts w:ascii="Times New Roman" w:hAnsi="Times New Roman"/>
          <w:color w:val="FF0000"/>
        </w:rPr>
        <w:t>，给予所有同中国建交的最不发达国家</w:t>
      </w:r>
      <w:r w:rsidRPr="00703C60">
        <w:rPr>
          <w:rFonts w:ascii="Times New Roman" w:hAnsi="Times New Roman"/>
          <w:color w:val="FF0000"/>
        </w:rPr>
        <w:t>100%</w:t>
      </w:r>
      <w:r w:rsidRPr="00703C60">
        <w:rPr>
          <w:rFonts w:ascii="Times New Roman" w:hAnsi="Times New Roman"/>
          <w:color w:val="FF0000"/>
        </w:rPr>
        <w:t>税目产品零关税待遇</w:t>
      </w:r>
      <w:r w:rsidRPr="00703C60">
        <w:rPr>
          <w:rFonts w:ascii="Times New Roman" w:hAnsi="Times New Roman"/>
          <w:color w:val="FF0000"/>
        </w:rPr>
        <w:t>→</w:t>
      </w:r>
      <w:r w:rsidRPr="00703C60">
        <w:rPr>
          <w:rFonts w:ascii="Times New Roman" w:hAnsi="Times New Roman"/>
          <w:color w:val="FF0000"/>
        </w:rPr>
        <w:t>可运用当代国际政治与经济知识，从做全球发展的贡献者多边主义角度分析说明坚持真正的多边主义，</w:t>
      </w:r>
      <w:r w:rsidRPr="00703C60">
        <w:rPr>
          <w:rFonts w:ascii="Times New Roman" w:hAnsi="Times New Roman"/>
          <w:color w:val="FF0000"/>
        </w:rPr>
        <w:t>践行</w:t>
      </w:r>
      <w:r w:rsidRPr="00703C60">
        <w:rPr>
          <w:rFonts w:ascii="Times New Roman" w:hAnsi="Times New Roman"/>
          <w:color w:val="FF0000"/>
        </w:rPr>
        <w:t>共商共建共享的全球治理观，为全球治理贡献中国智慧、中国方案和中国力量。</w:t>
      </w:r>
    </w:p>
    <w:p w14:paraId="5DAEB8E3"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④</w:t>
      </w:r>
      <w:r w:rsidRPr="00703C60">
        <w:rPr>
          <w:rFonts w:ascii="Times New Roman" w:hAnsi="Times New Roman"/>
          <w:color w:val="FF0000"/>
        </w:rPr>
        <w:t>：面对日益严峻的全球挑战，中国以前所未有的力度参与全球治理，为全球治理体系注入宝贵的正能量</w:t>
      </w:r>
      <w:r w:rsidRPr="00703C60">
        <w:rPr>
          <w:rFonts w:ascii="Times New Roman" w:hAnsi="Times New Roman"/>
          <w:color w:val="FF0000"/>
        </w:rPr>
        <w:t>→</w:t>
      </w:r>
      <w:r w:rsidRPr="00703C60">
        <w:rPr>
          <w:rFonts w:ascii="Times New Roman" w:hAnsi="Times New Roman"/>
          <w:color w:val="FF0000"/>
        </w:rPr>
        <w:t>可运用当代国际政治与经济知识，从做全球发展的贡献者角度分析说明以开放、包容、创新、合作的精神，携手各国共同促进发展，为变革中的世界注入更多稳定性和确定性。</w:t>
      </w:r>
    </w:p>
    <w:p w14:paraId="12F7B781"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44479DF0" w14:textId="77777777" w:rsidP="00703C60" w:rsidR="00703C60" w:rsidRPr="00703C60">
      <w:pPr>
        <w:spacing w:line="360" w:lineRule="auto"/>
        <w:rPr>
          <w:rFonts w:ascii="Times New Roman" w:hAnsi="Times New Roman"/>
        </w:rPr>
      </w:pPr>
      <w:r w:rsidRPr="00703C60">
        <w:rPr>
          <w:rFonts w:ascii="Times New Roman" w:hAnsi="Times New Roman"/>
        </w:rPr>
        <w:t>13</w:t>
      </w:r>
      <w:r w:rsidRPr="00703C60">
        <w:rPr>
          <w:rFonts w:ascii="Times New Roman" w:hAnsi="Times New Roman"/>
        </w:rPr>
        <w:t>．（</w:t>
      </w:r>
      <w:r w:rsidRPr="00703C60">
        <w:rPr>
          <w:rFonts w:ascii="Times New Roman" w:hAnsi="Times New Roman"/>
        </w:rPr>
        <w:t>24-25</w:t>
      </w:r>
      <w:r w:rsidRPr="00703C60">
        <w:rPr>
          <w:rFonts w:ascii="Times New Roman" w:hAnsi="Times New Roman"/>
        </w:rPr>
        <w:t>高一上</w:t>
      </w:r>
      <w:r w:rsidRPr="00703C60">
        <w:rPr>
          <w:rFonts w:ascii="Times New Roman" w:hAnsi="Times New Roman"/>
        </w:rPr>
        <w:t>·</w:t>
      </w:r>
      <w:r w:rsidRPr="00703C60">
        <w:rPr>
          <w:rFonts w:ascii="Times New Roman" w:hAnsi="Times New Roman"/>
        </w:rPr>
        <w:t>湖北</w:t>
      </w:r>
      <w:r w:rsidRPr="00703C60">
        <w:rPr>
          <w:rFonts w:ascii="Times New Roman" w:hAnsi="Times New Roman"/>
        </w:rPr>
        <w:t>·</w:t>
      </w:r>
      <w:r w:rsidRPr="00703C60">
        <w:rPr>
          <w:rFonts w:ascii="Times New Roman" w:hAnsi="Times New Roman"/>
        </w:rPr>
        <w:t>阶段练习）阅读材料，回答问题</w:t>
      </w:r>
    </w:p>
    <w:p w14:paraId="0A82E45F" w14:textId="77777777" w:rsidP="00703C60" w:rsidR="00703C60" w:rsidRPr="00703C60">
      <w:pPr>
        <w:spacing w:line="360" w:lineRule="auto"/>
        <w:rPr>
          <w:rFonts w:ascii="Times New Roman" w:hAnsi="Times New Roman"/>
        </w:rPr>
      </w:pPr>
      <w:r w:rsidRPr="00703C60">
        <w:rPr>
          <w:rFonts w:ascii="楷体" w:cs="楷体" w:eastAsia="楷体" w:hAnsi="楷体"/>
        </w:rPr>
        <w:t>材料</w:t>
      </w:r>
      <w:r w:rsidRPr="00703C60">
        <w:rPr>
          <w:rFonts w:ascii="楷体" w:cs="楷体" w:eastAsia="楷体" w:hAnsi="楷体"/>
        </w:rPr>
        <w:t>一</w:t>
      </w:r>
      <w:r w:rsidRPr="00703C60">
        <w:rPr>
          <w:rFonts w:ascii="Times New Roman" w:eastAsia="Times New Roman" w:hAnsi="Times New Roman"/>
          <w:kern w:val="0"/>
          <w:sz w:val="24"/>
          <w:szCs w:val="24"/>
        </w:rPr>
        <w:t>  </w:t>
      </w:r>
      <w:r w:rsidRPr="00703C60">
        <w:rPr>
          <w:rFonts w:ascii="楷体" w:cs="楷体" w:eastAsia="楷体" w:hAnsi="楷体"/>
        </w:rPr>
        <w:t>2024年8月22日习近平在纪念邓小平同志诞辰120周年座谈会上发表重要讲话。全面推进中国式现代化，为中国特色社会主义事业发展打开了广阔空间，也为新时代新</w:t>
      </w:r>
      <w:r w:rsidRPr="00703C60">
        <w:rPr>
          <w:rFonts w:ascii="楷体" w:cs="楷体" w:eastAsia="楷体" w:hAnsi="楷体"/>
        </w:rPr>
        <w:t>征程党</w:t>
      </w:r>
      <w:r w:rsidRPr="00703C60">
        <w:rPr>
          <w:rFonts w:ascii="楷体" w:cs="楷体" w:eastAsia="楷体" w:hAnsi="楷体"/>
        </w:rPr>
        <w:t>的理论创新提供了丰厚土壤。我们要始终坚守马克思主义这个魂脉、中华优秀传统文化这个根脉，善于借鉴吸收人类社会一切优秀文明成果，不断探索真理，深入研究推进中国式现代化的实际问题，深刻回答中国之问、世界之问、人民之问、</w:t>
      </w:r>
      <w:r w:rsidRPr="00703C60">
        <w:rPr>
          <w:rFonts w:ascii="楷体" w:cs="楷体" w:eastAsia="楷体" w:hAnsi="楷体"/>
        </w:rPr>
        <w:t>时代之问，继续推进马克思主义中国化时代化，让当代中国马克思主义、21世纪马克思主义闪耀出更加璀璨的真理光芒！</w:t>
      </w:r>
    </w:p>
    <w:p w14:paraId="5A7FBE5E" w14:textId="77777777" w:rsidP="00703C60" w:rsidR="00703C60" w:rsidRPr="00703C60">
      <w:pPr>
        <w:spacing w:line="360" w:lineRule="auto"/>
        <w:rPr>
          <w:rFonts w:ascii="Times New Roman" w:hAnsi="Times New Roman"/>
        </w:rPr>
      </w:pPr>
      <w:r w:rsidRPr="00703C60">
        <w:rPr>
          <w:rFonts w:ascii="楷体" w:cs="楷体" w:eastAsia="楷体" w:hAnsi="楷体"/>
        </w:rPr>
        <w:t>材料二</w:t>
      </w:r>
      <w:r w:rsidRPr="00703C60">
        <w:rPr>
          <w:rFonts w:ascii="Times New Roman" w:eastAsia="Times New Roman" w:hAnsi="Times New Roman"/>
          <w:kern w:val="0"/>
          <w:sz w:val="24"/>
          <w:szCs w:val="24"/>
        </w:rPr>
        <w:t>  </w:t>
      </w:r>
      <w:r w:rsidRPr="00703C60">
        <w:rPr>
          <w:rFonts w:ascii="楷体" w:cs="楷体" w:eastAsia="楷体" w:hAnsi="楷体"/>
        </w:rPr>
        <w:t>中国已成为世界第二大经济体、第二大消费市场、第一大制造业国家、第一大货物贸易国家，成为世界经济增长的最大引擎。在量子通信、光量子计算机、高温超导、新一代</w:t>
      </w:r>
      <w:r w:rsidRPr="00703C60">
        <w:rPr>
          <w:rFonts w:ascii="Times New Roman" w:hAnsi="Times New Roman"/>
        </w:rPr>
        <w:t>“</w:t>
      </w:r>
      <w:r w:rsidRPr="00703C60">
        <w:rPr>
          <w:rFonts w:ascii="楷体" w:cs="楷体" w:eastAsia="楷体" w:hAnsi="楷体"/>
        </w:rPr>
        <w:t>人造太阳</w:t>
      </w:r>
      <w:r w:rsidRPr="00703C60">
        <w:rPr>
          <w:rFonts w:ascii="Times New Roman" w:hAnsi="Times New Roman"/>
        </w:rPr>
        <w:t>”</w:t>
      </w:r>
      <w:r w:rsidRPr="00703C60">
        <w:rPr>
          <w:rFonts w:ascii="楷体" w:cs="楷体" w:eastAsia="楷体" w:hAnsi="楷体"/>
        </w:rPr>
        <w:t>等领域取得了一大批原创性重大成果。5G网络规模全球第一，云计算、人工职能、区块链、智能驾驶等成就举世瞩目</w:t>
      </w:r>
      <w:r w:rsidRPr="00703C60">
        <w:rPr>
          <w:rFonts w:ascii="Times New Roman" w:hAnsi="Times New Roman"/>
        </w:rPr>
        <w:t>……</w:t>
      </w:r>
      <w:r w:rsidRPr="00703C60">
        <w:rPr>
          <w:rFonts w:ascii="楷体" w:cs="楷体" w:eastAsia="楷体" w:hAnsi="楷体"/>
        </w:rPr>
        <w:t>，人民生活水平显著提高，全面小康社会建成，人民对美好生活的向往不断实现。</w:t>
      </w:r>
    </w:p>
    <w:p w14:paraId="71B6FC47" w14:textId="77777777" w:rsidP="00703C60" w:rsidR="00703C60" w:rsidRPr="00703C60">
      <w:pPr>
        <w:spacing w:line="360" w:lineRule="auto"/>
        <w:rPr>
          <w:rFonts w:ascii="Times New Roman" w:hAnsi="Times New Roman"/>
        </w:rPr>
      </w:pPr>
      <w:r w:rsidRPr="00703C60">
        <w:rPr>
          <w:rFonts w:ascii="Times New Roman" w:hAnsi="Times New Roman"/>
        </w:rPr>
        <w:t>(1)</w:t>
      </w:r>
      <w:r w:rsidRPr="00703C60">
        <w:rPr>
          <w:rFonts w:ascii="Times New Roman" w:hAnsi="Times New Roman"/>
        </w:rPr>
        <w:t>结合材料</w:t>
      </w:r>
      <w:r w:rsidRPr="00703C60">
        <w:rPr>
          <w:rFonts w:ascii="Times New Roman" w:hAnsi="Times New Roman"/>
        </w:rPr>
        <w:t>一</w:t>
      </w:r>
      <w:r w:rsidRPr="00703C60">
        <w:rPr>
          <w:rFonts w:ascii="Times New Roman" w:hAnsi="Times New Roman"/>
        </w:rPr>
        <w:t>，运用中国特色社会主义的知识，说明中国共产党是如何在实践基础上推进马克思主义中国化，时代化的？</w:t>
      </w:r>
    </w:p>
    <w:p w14:paraId="13F931B9" w14:textId="77777777" w:rsidP="00703C60" w:rsidR="00703C60" w:rsidRPr="00703C60">
      <w:pPr>
        <w:spacing w:line="360" w:lineRule="auto"/>
        <w:rPr>
          <w:rFonts w:ascii="Times New Roman" w:hAnsi="Times New Roman"/>
        </w:rPr>
      </w:pPr>
      <w:r w:rsidRPr="00703C60">
        <w:rPr>
          <w:rFonts w:ascii="Times New Roman" w:hAnsi="Times New Roman"/>
        </w:rPr>
        <w:t>(2)</w:t>
      </w:r>
      <w:r w:rsidRPr="00703C60">
        <w:rPr>
          <w:rFonts w:ascii="Times New Roman" w:hAnsi="Times New Roman"/>
        </w:rPr>
        <w:t>结合材料二，运用中国特色社会主义的知识，分析我国取得这些成绩和进步的根本原因？</w:t>
      </w:r>
    </w:p>
    <w:p w14:paraId="59F5387C"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(1)</w:t>
      </w:r>
    </w:p>
    <w:p w14:paraId="2F84C251"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①</w:t>
      </w:r>
      <w:r w:rsidRPr="00703C60">
        <w:rPr>
          <w:rFonts w:ascii="Times New Roman" w:hAnsi="Times New Roman"/>
          <w:color w:val="FF0000"/>
        </w:rPr>
        <w:t>坚持马克思主义指导，坚持马克思主义基本原理与中国实际相结合，不断推进马克思主义中国化时代化。</w:t>
      </w:r>
    </w:p>
    <w:p w14:paraId="131F6C07"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②</w:t>
      </w:r>
      <w:r w:rsidRPr="00703C60">
        <w:rPr>
          <w:rFonts w:ascii="Times New Roman" w:hAnsi="Times New Roman"/>
          <w:color w:val="FF0000"/>
        </w:rPr>
        <w:t>在新民主主义革命时期，创立了毛泽东思想，并在社会主义革命和建设时期得以丰富和发展。</w:t>
      </w:r>
    </w:p>
    <w:p w14:paraId="378010C6"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③</w:t>
      </w:r>
      <w:r w:rsidRPr="00703C60">
        <w:rPr>
          <w:rFonts w:ascii="Times New Roman" w:hAnsi="Times New Roman"/>
          <w:color w:val="FF0000"/>
        </w:rPr>
        <w:t>在改革开放和社会主义现代化建设新时期，创立了邓小平理论，形成了</w:t>
      </w:r>
      <w:r w:rsidRPr="00703C60">
        <w:rPr>
          <w:rFonts w:ascii="Times New Roman" w:hAnsi="Times New Roman"/>
          <w:color w:val="FF0000"/>
        </w:rPr>
        <w:t>“</w:t>
      </w:r>
      <w:r w:rsidRPr="00703C60">
        <w:rPr>
          <w:rFonts w:ascii="Times New Roman" w:hAnsi="Times New Roman"/>
          <w:color w:val="FF0000"/>
        </w:rPr>
        <w:t>三个代表</w:t>
      </w:r>
      <w:r w:rsidRPr="00703C60">
        <w:rPr>
          <w:rFonts w:ascii="Times New Roman" w:hAnsi="Times New Roman"/>
          <w:color w:val="FF0000"/>
        </w:rPr>
        <w:t>”</w:t>
      </w:r>
      <w:r w:rsidRPr="00703C60">
        <w:rPr>
          <w:rFonts w:ascii="Times New Roman" w:hAnsi="Times New Roman"/>
          <w:color w:val="FF0000"/>
        </w:rPr>
        <w:t>重要思想、科学发展观，从而形成中国特色社会主义理论体系。</w:t>
      </w:r>
    </w:p>
    <w:p w14:paraId="471059AA"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④</w:t>
      </w:r>
      <w:r w:rsidRPr="00703C60">
        <w:rPr>
          <w:rFonts w:ascii="Times New Roman" w:hAnsi="Times New Roman"/>
          <w:color w:val="FF0000"/>
        </w:rPr>
        <w:t>中国特色社会主义进入新时代，创立了习近平新时代中国特色社会主义思想，开辟了马克思主义新境界。</w:t>
      </w:r>
    </w:p>
    <w:p w14:paraId="594CB183" w14:textId="77777777" w:rsidP="00703C60" w:rsidR="00703C60" w:rsidRPr="00703C60">
      <w:pPr>
        <w:spacing w:line="360" w:lineRule="auto"/>
        <w:rPr>
          <w:rFonts w:ascii="Times New Roman" w:hAnsi="Times New Roman"/>
        </w:rPr>
      </w:pPr>
      <w:r w:rsidRPr="00703C60">
        <w:rPr>
          <w:rFonts w:ascii="Times New Roman" w:hAnsi="Times New Roman"/>
          <w:color w:val="FF0000"/>
        </w:rPr>
        <w:t>(2)</w:t>
      </w:r>
    </w:p>
    <w:p w14:paraId="6E42D7DD" w14:textId="77777777" w:rsidP="00703C60" w:rsidR="00703C60" w:rsidRPr="00703C60">
      <w:pPr>
        <w:spacing w:line="360" w:lineRule="auto"/>
        <w:rPr>
          <w:rFonts w:ascii="Times New Roman" w:hAnsi="Times New Roman"/>
        </w:rPr>
      </w:pPr>
      <w:r w:rsidRPr="00703C60">
        <w:rPr>
          <w:rFonts w:ascii="Times New Roman" w:hAnsi="Times New Roman"/>
          <w:color w:val="FF0000"/>
        </w:rPr>
        <w:t>中国共产党带领全国人民，开辟了中国特色社会主义道路，形成了中国特色社会主义理论体系，确立了中国特色社会主义制度，发展了中国特色社会主义文化。</w:t>
      </w:r>
    </w:p>
    <w:p w14:paraId="15601AFF"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【分析】背景素材：中国式现代化</w:t>
      </w:r>
      <w:r w:rsidRPr="00703C60">
        <w:rPr>
          <w:rFonts w:ascii="Times New Roman" w:hAnsi="Times New Roman"/>
          <w:color w:val="FF0000"/>
        </w:rPr>
        <w:t xml:space="preserve"> </w:t>
      </w:r>
    </w:p>
    <w:p w14:paraId="22F856B8"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考点考查：只有中国特色社会主义才能发展中国</w:t>
      </w:r>
    </w:p>
    <w:p w14:paraId="2C239F85"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能力考查：描述和阐释事物、论证和探究问题</w:t>
      </w:r>
    </w:p>
    <w:p w14:paraId="6DAB8083"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核心素养：政治认同、科学精神、公共参与</w:t>
      </w:r>
    </w:p>
    <w:p w14:paraId="676E2191"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Times New Roman" w:hAnsi="Times New Roman"/>
          <w:color w:val="FF0000"/>
        </w:rPr>
        <w:t>1</w:t>
      </w:r>
      <w:r w:rsidRPr="00703C60">
        <w:rPr>
          <w:rFonts w:ascii="Times New Roman" w:hAnsi="Times New Roman"/>
          <w:color w:val="FF0000"/>
        </w:rPr>
        <w:t>）第一步：审设问。明确主体、作答范围、问题限定和作答角度。</w:t>
      </w:r>
    </w:p>
    <w:p w14:paraId="070A9ACF" w14:textId="77777777" w:rsidP="00703C60" w:rsidR="00703C60" w:rsidRPr="00703C60">
      <w:pPr>
        <w:spacing w:line="360" w:lineRule="auto"/>
        <w:rPr>
          <w:rFonts w:ascii="Times New Roman" w:hAnsi="Times New Roman"/>
        </w:rPr>
      </w:pPr>
      <w:r w:rsidRPr="00703C60">
        <w:rPr>
          <w:rFonts w:ascii="Times New Roman" w:hAnsi="Times New Roman"/>
          <w:color w:val="FF0000"/>
        </w:rPr>
        <w:t>本题为材料分析类主观题，要求运用《中国特色社会主义》知识，从马克思主义中国化角度来分析作答。</w:t>
      </w:r>
    </w:p>
    <w:p w14:paraId="3CE1B697"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第二步：审材料，通过标点符号、段落等，提取材料有效信息。</w:t>
      </w:r>
    </w:p>
    <w:p w14:paraId="3A268BF5"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①</w:t>
      </w:r>
      <w:r w:rsidRPr="00703C60">
        <w:rPr>
          <w:rFonts w:ascii="Times New Roman" w:hAnsi="Times New Roman"/>
          <w:color w:val="FF0000"/>
        </w:rPr>
        <w:t>：全面推进中国式现代化，为中国特色社会主义事业发展打开了广阔空间，也为新时代新</w:t>
      </w:r>
      <w:r w:rsidRPr="00703C60">
        <w:rPr>
          <w:rFonts w:ascii="Times New Roman" w:hAnsi="Times New Roman"/>
          <w:color w:val="FF0000"/>
        </w:rPr>
        <w:t>征程党</w:t>
      </w:r>
      <w:r w:rsidRPr="00703C60">
        <w:rPr>
          <w:rFonts w:ascii="Times New Roman" w:hAnsi="Times New Roman"/>
          <w:color w:val="FF0000"/>
        </w:rPr>
        <w:t>的理论创新提供了丰厚土壤</w:t>
      </w:r>
      <w:r w:rsidRPr="00703C60">
        <w:rPr>
          <w:rFonts w:ascii="Times New Roman" w:hAnsi="Times New Roman"/>
          <w:color w:val="FF0000"/>
        </w:rPr>
        <w:t>→</w:t>
      </w:r>
      <w:r w:rsidRPr="00703C60">
        <w:rPr>
          <w:rFonts w:ascii="Times New Roman" w:hAnsi="Times New Roman"/>
          <w:color w:val="FF0000"/>
        </w:rPr>
        <w:t>可联系将马克思主义基本原理与中国实际相结合。</w:t>
      </w:r>
    </w:p>
    <w:p w14:paraId="73D40C52"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②</w:t>
      </w:r>
      <w:r w:rsidRPr="00703C60">
        <w:rPr>
          <w:rFonts w:ascii="Times New Roman" w:hAnsi="Times New Roman"/>
          <w:color w:val="FF0000"/>
        </w:rPr>
        <w:t>：我们要始终坚守马克思主义这个魂脉、中华优秀传统文化这个根脉，善于借鉴吸收人类社会一切优秀文明成果，不断探索真理</w:t>
      </w:r>
      <w:r w:rsidRPr="00703C60">
        <w:rPr>
          <w:rFonts w:ascii="Times New Roman" w:hAnsi="Times New Roman"/>
          <w:color w:val="FF0000"/>
        </w:rPr>
        <w:t>→</w:t>
      </w:r>
      <w:r w:rsidRPr="00703C60">
        <w:rPr>
          <w:rFonts w:ascii="Times New Roman" w:hAnsi="Times New Roman"/>
          <w:color w:val="FF0000"/>
        </w:rPr>
        <w:t>可联系马克思主义中国化的理论成果。</w:t>
      </w:r>
    </w:p>
    <w:p w14:paraId="28E98938"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224204AF" w14:textId="77777777" w:rsidP="00703C60" w:rsidR="00703C60" w:rsidRPr="00703C60">
      <w:pPr>
        <w:spacing w:line="360" w:lineRule="auto"/>
        <w:rPr>
          <w:rFonts w:ascii="Times New Roman" w:hAnsi="Times New Roman"/>
        </w:rPr>
      </w:pPr>
      <w:r w:rsidRPr="00703C60">
        <w:rPr>
          <w:rFonts w:ascii="Times New Roman" w:hAnsi="Times New Roman"/>
          <w:color w:val="FF0000"/>
        </w:rPr>
        <w:t>（</w:t>
      </w:r>
      <w:r w:rsidRPr="00703C60">
        <w:rPr>
          <w:rFonts w:ascii="Times New Roman" w:hAnsi="Times New Roman"/>
          <w:color w:val="FF0000"/>
        </w:rPr>
        <w:t>2</w:t>
      </w:r>
      <w:r w:rsidRPr="00703C60">
        <w:rPr>
          <w:rFonts w:ascii="Times New Roman" w:hAnsi="Times New Roman"/>
          <w:color w:val="FF0000"/>
        </w:rPr>
        <w:t>）本题为简答题，根据教材知识直接回答即可，详解略。</w:t>
      </w:r>
    </w:p>
    <w:p w14:paraId="59BA7129" w14:textId="77777777" w:rsidP="00703C60" w:rsidR="00703C60" w:rsidRPr="00703C60">
      <w:pPr>
        <w:spacing w:line="360" w:lineRule="auto"/>
        <w:rPr>
          <w:rFonts w:ascii="Times New Roman" w:hAnsi="Times New Roman"/>
        </w:rPr>
      </w:pPr>
      <w:r w:rsidRPr="00703C60">
        <w:rPr>
          <w:rFonts w:ascii="Times New Roman" w:hAnsi="Times New Roman"/>
        </w:rPr>
        <w:t>14</w:t>
      </w:r>
      <w:r w:rsidRPr="00703C60">
        <w:rPr>
          <w:rFonts w:ascii="Times New Roman" w:hAnsi="Times New Roman"/>
        </w:rPr>
        <w:t>．（</w:t>
      </w:r>
      <w:r w:rsidRPr="00703C60">
        <w:rPr>
          <w:rFonts w:ascii="Times New Roman" w:hAnsi="Times New Roman"/>
        </w:rPr>
        <w:t>2025·</w:t>
      </w:r>
      <w:r w:rsidRPr="00703C60">
        <w:rPr>
          <w:rFonts w:ascii="Times New Roman" w:hAnsi="Times New Roman"/>
        </w:rPr>
        <w:t>湖北</w:t>
      </w:r>
      <w:r w:rsidRPr="00703C60">
        <w:rPr>
          <w:rFonts w:ascii="Times New Roman" w:hAnsi="Times New Roman"/>
        </w:rPr>
        <w:t>·</w:t>
      </w:r>
      <w:r w:rsidRPr="00703C60">
        <w:rPr>
          <w:rFonts w:ascii="Times New Roman" w:hAnsi="Times New Roman"/>
        </w:rPr>
        <w:t>二模）阅读材料，完成下列要求。</w:t>
      </w:r>
    </w:p>
    <w:p w14:paraId="60940596" w14:textId="77777777" w:rsidP="00703C60" w:rsidR="00703C60" w:rsidRPr="00703C60">
      <w:pPr>
        <w:spacing w:line="360" w:lineRule="auto"/>
        <w:rPr>
          <w:rFonts w:ascii="Times New Roman" w:hAnsi="Times New Roman"/>
        </w:rPr>
      </w:pPr>
      <w:r w:rsidRPr="00703C60">
        <w:rPr>
          <w:rFonts w:ascii="楷体" w:cs="楷体" w:eastAsia="楷体" w:hAnsi="楷体"/>
        </w:rPr>
        <w:t>材料</w:t>
      </w:r>
      <w:r w:rsidRPr="00703C60">
        <w:rPr>
          <w:rFonts w:ascii="楷体" w:cs="楷体" w:eastAsia="楷体" w:hAnsi="楷体"/>
        </w:rPr>
        <w:t>一</w:t>
      </w:r>
      <w:r w:rsidRPr="00703C60">
        <w:rPr>
          <w:rFonts w:ascii="Times New Roman" w:eastAsia="Times New Roman" w:hAnsi="Times New Roman"/>
          <w:kern w:val="0"/>
          <w:sz w:val="24"/>
          <w:szCs w:val="24"/>
        </w:rPr>
        <w:t>  </w:t>
      </w:r>
      <w:r w:rsidRPr="00703C60">
        <w:rPr>
          <w:rFonts w:ascii="楷体" w:cs="楷体" w:eastAsia="楷体" w:hAnsi="楷体"/>
        </w:rPr>
        <w:t>下图是我国2020——2024年全社会研究与实验发展(</w:t>
      </w:r>
      <w:r w:rsidRPr="00703C60">
        <w:rPr>
          <w:rFonts w:ascii="楷体" w:cs="楷体" w:eastAsia="楷体" w:hAnsi="楷体"/>
        </w:rPr>
        <w:t>R&amp;amp;D</w:t>
      </w:r>
      <w:r w:rsidRPr="00703C60">
        <w:rPr>
          <w:rFonts w:ascii="楷体" w:cs="楷体" w:eastAsia="楷体" w:hAnsi="楷体"/>
        </w:rPr>
        <w:t>)经费及投入强度。</w:t>
      </w:r>
    </w:p>
    <w:p w14:paraId="29A74793" w14:textId="6199EF15" w:rsidP="00703C60" w:rsidR="00703C60" w:rsidRPr="00703C60">
      <w:pPr>
        <w:spacing w:line="360" w:lineRule="auto"/>
        <w:rPr>
          <w:rFonts w:ascii="Times New Roman" w:hAnsi="Times New Roman"/>
        </w:rPr>
      </w:pPr>
      <w:r w:rsidRPr="00703C60">
        <w:rPr>
          <w:rFonts w:ascii="Times New Roman" w:eastAsia="Times New Roman" w:hAnsi="Times New Roman"/>
          <w:noProof/>
          <w:kern w:val="0"/>
          <w:sz w:val="24"/>
          <w:szCs w:val="24"/>
        </w:rPr>
        <w:drawing>
          <wp:inline distB="0" distL="0" distR="0" distT="0">
            <wp:extent cx="3495675" cy="1962150"/>
            <wp:effectExtent b="0" l="0" r="0" t="0"/>
            <wp:docPr descr="学科网 tzp+jWwOwdDNAx1ODbqMbQ==" id="9"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9" name="图片 100003"/>
                    <pic:cNvPicPr>
                      <a:picLocks noChangeArrowheads="1" noChangeAspect="1"/>
                    </pic:cNvPicPr>
                  </pic:nvPicPr>
                  <pic:blipFill>
                    <a:blip cstate="print" r:embed="rId9">
                      <a:extLst>
                        <a:ext uri="{28A0092B-C50C-407E-A947-70E740481C1C}">
                          <a14:useLocalDpi xmlns:a14="http://schemas.microsoft.com/office/drawing/2010/main" val="0"/>
                        </a:ext>
                      </a:extLst>
                    </a:blip>
                    <a:stretch>
                      <a:fillRect/>
                    </a:stretch>
                  </pic:blipFill>
                  <pic:spPr bwMode="auto">
                    <a:xfrm>
                      <a:off x="0" y="0"/>
                      <a:ext cx="3495675" cy="1962150"/>
                    </a:xfrm>
                    <a:prstGeom prst="rect">
                      <a:avLst/>
                    </a:prstGeom>
                    <a:noFill/>
                    <a:ln>
                      <a:noFill/>
                    </a:ln>
                  </pic:spPr>
                </pic:pic>
              </a:graphicData>
            </a:graphic>
          </wp:inline>
        </w:drawing>
      </w:r>
    </w:p>
    <w:p w14:paraId="1171A474" w14:textId="77777777" w:rsidP="00703C60" w:rsidR="00703C60" w:rsidRPr="00703C60">
      <w:pPr>
        <w:spacing w:line="360" w:lineRule="auto"/>
        <w:rPr>
          <w:rFonts w:ascii="Times New Roman" w:hAnsi="Times New Roman"/>
        </w:rPr>
      </w:pPr>
      <w:r w:rsidRPr="00703C60">
        <w:rPr>
          <w:rFonts w:ascii="楷体" w:cs="楷体" w:eastAsia="楷体" w:hAnsi="楷体"/>
        </w:rPr>
        <w:t>注：R&amp;D是一个国家和地区科技投入的重要构成，也是衡量其科技实力和发展竞争力的重要指标。我国R&amp;D经费投入强度在世界主要国家中排名第12位，超过欧盟国家平均水平(2.11%)。</w:t>
      </w:r>
    </w:p>
    <w:p w14:paraId="4FBEA5A5" w14:textId="77777777" w:rsidP="00703C60" w:rsidR="00703C60" w:rsidRPr="00703C60">
      <w:pPr>
        <w:spacing w:line="360" w:lineRule="auto"/>
        <w:rPr>
          <w:rFonts w:ascii="Times New Roman" w:hAnsi="Times New Roman"/>
        </w:rPr>
      </w:pPr>
      <w:r w:rsidRPr="00703C60">
        <w:rPr>
          <w:rFonts w:ascii="楷体" w:cs="楷体" w:eastAsia="楷体" w:hAnsi="楷体"/>
        </w:rPr>
        <w:t>材料二</w:t>
      </w:r>
      <w:r w:rsidRPr="00703C60">
        <w:rPr>
          <w:rFonts w:ascii="Times New Roman" w:eastAsia="Times New Roman" w:hAnsi="Times New Roman"/>
          <w:kern w:val="0"/>
          <w:sz w:val="24"/>
          <w:szCs w:val="24"/>
        </w:rPr>
        <w:t>  </w:t>
      </w:r>
      <w:r w:rsidRPr="00703C60">
        <w:rPr>
          <w:rFonts w:ascii="楷体" w:cs="楷体" w:eastAsia="楷体" w:hAnsi="楷体"/>
        </w:rPr>
        <w:t>我国政府将科技创新视为国家发展的核心战略，通过“十四五”规划、“中国制造2025”等政策，明确了重点发展领域(如人工智能、量子计算、5G、新能源等)；通过“千人计划”等政策吸引海外高端人才回国；持续推进“放管服”等市场改革释放新动能激发新活力。近年来以华为、腾讯、阿里巴巴、百度、比亚迪等为代表的科技企业，在人工智能、5G、新能源等领域取得了全球领先的成果。</w:t>
      </w:r>
    </w:p>
    <w:p w14:paraId="5FE58AEC" w14:textId="77777777" w:rsidP="00703C60" w:rsidR="00703C60" w:rsidRPr="00703C60">
      <w:pPr>
        <w:spacing w:line="360" w:lineRule="auto"/>
        <w:rPr>
          <w:rFonts w:ascii="Times New Roman" w:hAnsi="Times New Roman"/>
        </w:rPr>
      </w:pPr>
      <w:r w:rsidRPr="00703C60">
        <w:rPr>
          <w:rFonts w:ascii="楷体" w:cs="楷体" w:eastAsia="楷体" w:hAnsi="楷体"/>
        </w:rPr>
        <w:t>材料三</w:t>
      </w:r>
    </w:p>
    <w:p w14:paraId="040F73BA" w14:textId="77777777" w:rsidP="00703C60" w:rsidR="00703C60" w:rsidRPr="00703C60">
      <w:pPr>
        <w:spacing w:line="360" w:lineRule="auto"/>
        <w:rPr>
          <w:rFonts w:ascii="Times New Roman" w:hAnsi="Times New Roman"/>
        </w:rPr>
      </w:pPr>
      <w:r w:rsidRPr="00703C60">
        <w:rPr>
          <w:rFonts w:ascii="楷体" w:cs="楷体" w:eastAsia="楷体" w:hAnsi="楷体"/>
        </w:rPr>
        <w:t>习近平总书记强调：“创新是引领发展的第一动力，保护知识产权就是保护创新。”技术进步特别是人工智能的迅猛发展，对知识产权保护提出新的挑战。为此我们要跟上技术升级步伐，不断提升立法水平，为创新主体提供清晰稳定、可预期的行为规则；持续完善司法工作，强化知识产权源头保护、协同保护，加大对侵权行为的惩治力度；通过普法宣传、典型案例发布等方式，提高全社会对知识产权保护的认知和重视，不断推进知识产权制度的完善和治理能力的提升，筑牢知识产权保护的法治堤坝，为经济社会高质量发展持续注入强劲动能。</w:t>
      </w:r>
    </w:p>
    <w:p w14:paraId="5FD760F0" w14:textId="77777777" w:rsidP="00703C60" w:rsidR="00703C60" w:rsidRPr="00703C60">
      <w:pPr>
        <w:spacing w:line="360" w:lineRule="auto"/>
        <w:rPr>
          <w:rFonts w:ascii="Times New Roman" w:hAnsi="Times New Roman"/>
        </w:rPr>
      </w:pPr>
      <w:r w:rsidRPr="00703C60">
        <w:rPr>
          <w:rFonts w:ascii="Times New Roman" w:hAnsi="Times New Roman"/>
        </w:rPr>
        <w:t>(1)</w:t>
      </w:r>
      <w:r w:rsidRPr="00703C60">
        <w:rPr>
          <w:rFonts w:ascii="Times New Roman" w:hAnsi="Times New Roman"/>
        </w:rPr>
        <w:t>解读材料</w:t>
      </w:r>
      <w:r w:rsidRPr="00703C60">
        <w:rPr>
          <w:rFonts w:ascii="Times New Roman" w:hAnsi="Times New Roman"/>
        </w:rPr>
        <w:t>一</w:t>
      </w:r>
      <w:r w:rsidRPr="00703C60">
        <w:rPr>
          <w:rFonts w:ascii="Times New Roman" w:hAnsi="Times New Roman"/>
        </w:rPr>
        <w:t>反映的经济信息。</w:t>
      </w:r>
    </w:p>
    <w:p w14:paraId="64AEC422" w14:textId="77777777" w:rsidP="00703C60" w:rsidR="00703C60" w:rsidRPr="00703C60">
      <w:pPr>
        <w:spacing w:line="360" w:lineRule="auto"/>
        <w:rPr>
          <w:rFonts w:ascii="Times New Roman" w:hAnsi="Times New Roman"/>
        </w:rPr>
      </w:pPr>
      <w:r w:rsidRPr="00703C60">
        <w:rPr>
          <w:rFonts w:ascii="Times New Roman" w:hAnsi="Times New Roman"/>
        </w:rPr>
        <w:t>(2)</w:t>
      </w:r>
      <w:r w:rsidRPr="00703C60">
        <w:rPr>
          <w:rFonts w:ascii="Times New Roman" w:hAnsi="Times New Roman"/>
        </w:rPr>
        <w:t>结合材料二，运用《经济与社会》知识，说明我国政府在激发科技创新中是如何扮演好自身角色的。</w:t>
      </w:r>
    </w:p>
    <w:p w14:paraId="1FA72A3D" w14:textId="77777777" w:rsidP="00703C60" w:rsidR="00703C60" w:rsidRPr="00703C60">
      <w:pPr>
        <w:spacing w:line="360" w:lineRule="auto"/>
        <w:rPr>
          <w:rFonts w:ascii="Times New Roman" w:hAnsi="Times New Roman"/>
        </w:rPr>
      </w:pPr>
      <w:r w:rsidRPr="00703C60">
        <w:rPr>
          <w:rFonts w:ascii="Times New Roman" w:hAnsi="Times New Roman"/>
        </w:rPr>
        <w:t>(3)</w:t>
      </w:r>
      <w:r w:rsidRPr="00703C60">
        <w:rPr>
          <w:rFonts w:ascii="Times New Roman" w:hAnsi="Times New Roman"/>
        </w:rPr>
        <w:t>结合材料三</w:t>
      </w:r>
      <w:r w:rsidRPr="00703C60">
        <w:rPr>
          <w:rFonts w:ascii="Times New Roman" w:hAnsi="Times New Roman"/>
        </w:rPr>
        <w:t xml:space="preserve"> </w:t>
      </w:r>
      <w:r w:rsidRPr="00703C60">
        <w:rPr>
          <w:rFonts w:ascii="Times New Roman" w:hAnsi="Times New Roman"/>
        </w:rPr>
        <w:t>，运用《政治与法治》知识，分析如何才能筑牢知识产权保护的法治堤坝</w:t>
      </w:r>
      <w:r w:rsidRPr="00703C60">
        <w:rPr>
          <w:rFonts w:ascii="Times New Roman" w:hAnsi="Times New Roman"/>
        </w:rPr>
        <w:t>?</w:t>
      </w:r>
    </w:p>
    <w:p w14:paraId="6B0C307D"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(1)2020—2024</w:t>
      </w:r>
      <w:r w:rsidRPr="00703C60">
        <w:rPr>
          <w:rFonts w:ascii="Times New Roman" w:hAnsi="Times New Roman"/>
          <w:color w:val="FF0000"/>
        </w:rPr>
        <w:t>年我国</w:t>
      </w:r>
      <w:r w:rsidRPr="00703C60">
        <w:rPr>
          <w:rFonts w:ascii="Times New Roman" w:hAnsi="Times New Roman"/>
          <w:color w:val="FF0000"/>
        </w:rPr>
        <w:t>R&amp;amp;D</w:t>
      </w:r>
      <w:r w:rsidRPr="00703C60">
        <w:rPr>
          <w:rFonts w:ascii="Times New Roman" w:hAnsi="Times New Roman"/>
          <w:color w:val="FF0000"/>
        </w:rPr>
        <w:t>经费投入保持稳定增长，投入强度持续提升，排名全球靠前，超过欧盟平均水平；表明我国加大研发投入力度，激发科技创新潜力，为扎实推进科技强国建设奠定坚实基</w:t>
      </w:r>
      <w:r w:rsidRPr="00703C60">
        <w:rPr>
          <w:rFonts w:ascii="Times New Roman" w:hAnsi="Times New Roman"/>
          <w:color w:val="FF0000"/>
        </w:rPr>
        <w:t>础。</w:t>
      </w:r>
      <w:r w:rsidRPr="00703C60">
        <w:rPr>
          <w:rFonts w:ascii="Times New Roman" w:hAnsi="Times New Roman"/>
          <w:color w:val="FF0000"/>
        </w:rPr>
        <w:t>(</w:t>
      </w:r>
      <w:r w:rsidRPr="00703C60">
        <w:rPr>
          <w:rFonts w:ascii="Times New Roman" w:hAnsi="Times New Roman"/>
          <w:color w:val="FF0000"/>
        </w:rPr>
        <w:t>或者有效激发了创新创造活力，有力推动着经济社会高质量发展。</w:t>
      </w:r>
      <w:r w:rsidRPr="00703C60">
        <w:rPr>
          <w:rFonts w:ascii="Times New Roman" w:hAnsi="Times New Roman"/>
          <w:color w:val="FF0000"/>
        </w:rPr>
        <w:t>)</w:t>
      </w:r>
    </w:p>
    <w:p w14:paraId="4DAD0C71" w14:textId="77777777" w:rsidP="00703C60" w:rsidR="00703C60" w:rsidRPr="00703C60">
      <w:pPr>
        <w:spacing w:line="360" w:lineRule="auto"/>
        <w:rPr>
          <w:rFonts w:ascii="Times New Roman" w:hAnsi="Times New Roman"/>
        </w:rPr>
      </w:pPr>
      <w:r w:rsidRPr="00703C60">
        <w:rPr>
          <w:rFonts w:ascii="Times New Roman" w:hAnsi="Times New Roman"/>
          <w:color w:val="FF0000"/>
        </w:rPr>
        <w:t>(2)</w:t>
      </w:r>
      <w:r w:rsidRPr="00703C60">
        <w:rPr>
          <w:rFonts w:ascii="Cambria Math" w:cs="Cambria Math" w:hAnsi="Cambria Math"/>
          <w:color w:val="FF0000"/>
        </w:rPr>
        <w:t>①</w:t>
      </w:r>
      <w:r w:rsidRPr="00703C60">
        <w:rPr>
          <w:rFonts w:ascii="Times New Roman" w:hAnsi="Times New Roman"/>
          <w:color w:val="FF0000"/>
        </w:rPr>
        <w:t>战略规划者：政府履行经济职能，通过制定</w:t>
      </w:r>
      <w:r w:rsidRPr="00703C60">
        <w:rPr>
          <w:rFonts w:ascii="Times New Roman" w:hAnsi="Times New Roman"/>
          <w:color w:val="FF0000"/>
        </w:rPr>
        <w:t>“</w:t>
      </w:r>
      <w:r w:rsidRPr="00703C60">
        <w:rPr>
          <w:rFonts w:ascii="Times New Roman" w:hAnsi="Times New Roman"/>
          <w:color w:val="FF0000"/>
        </w:rPr>
        <w:t>十四五</w:t>
      </w:r>
      <w:r w:rsidRPr="00703C60">
        <w:rPr>
          <w:rFonts w:ascii="Times New Roman" w:hAnsi="Times New Roman"/>
          <w:color w:val="FF0000"/>
        </w:rPr>
        <w:t>”</w:t>
      </w:r>
      <w:r w:rsidRPr="00703C60">
        <w:rPr>
          <w:rFonts w:ascii="Times New Roman" w:hAnsi="Times New Roman"/>
          <w:color w:val="FF0000"/>
        </w:rPr>
        <w:t>规划和</w:t>
      </w:r>
      <w:r w:rsidRPr="00703C60">
        <w:rPr>
          <w:rFonts w:ascii="Times New Roman" w:hAnsi="Times New Roman"/>
          <w:color w:val="FF0000"/>
        </w:rPr>
        <w:t>“</w:t>
      </w:r>
      <w:r w:rsidRPr="00703C60">
        <w:rPr>
          <w:rFonts w:ascii="Times New Roman" w:hAnsi="Times New Roman"/>
          <w:color w:val="FF0000"/>
        </w:rPr>
        <w:t>中国制造</w:t>
      </w:r>
      <w:r w:rsidRPr="00703C60">
        <w:rPr>
          <w:rFonts w:ascii="Times New Roman" w:hAnsi="Times New Roman"/>
          <w:color w:val="FF0000"/>
        </w:rPr>
        <w:t>2025”</w:t>
      </w:r>
      <w:r w:rsidRPr="00703C60">
        <w:rPr>
          <w:rFonts w:ascii="Times New Roman" w:hAnsi="Times New Roman"/>
          <w:color w:val="FF0000"/>
        </w:rPr>
        <w:t>等政策，明确了科技创新的重点领域和发展方向，引导资源向关键领域集中，确保科技创新与国家发展需求相匹配。</w:t>
      </w:r>
      <w:r w:rsidRPr="00703C60">
        <w:rPr>
          <w:rFonts w:ascii="Cambria Math" w:cs="Cambria Math" w:hAnsi="Cambria Math"/>
          <w:color w:val="FF0000"/>
        </w:rPr>
        <w:t>②</w:t>
      </w:r>
      <w:r w:rsidRPr="00703C60">
        <w:rPr>
          <w:rFonts w:ascii="Times New Roman" w:hAnsi="Times New Roman"/>
          <w:color w:val="FF0000"/>
        </w:rPr>
        <w:t>政策支持者：通过实施</w:t>
      </w:r>
      <w:r w:rsidRPr="00703C60">
        <w:rPr>
          <w:rFonts w:ascii="Times New Roman" w:hAnsi="Times New Roman"/>
          <w:color w:val="FF0000"/>
        </w:rPr>
        <w:t>“</w:t>
      </w:r>
      <w:r w:rsidRPr="00703C60">
        <w:rPr>
          <w:rFonts w:ascii="Times New Roman" w:hAnsi="Times New Roman"/>
          <w:color w:val="FF0000"/>
        </w:rPr>
        <w:t>千人计划</w:t>
      </w:r>
      <w:r w:rsidRPr="00703C60">
        <w:rPr>
          <w:rFonts w:ascii="Times New Roman" w:hAnsi="Times New Roman"/>
          <w:color w:val="FF0000"/>
        </w:rPr>
        <w:t>”</w:t>
      </w:r>
      <w:r w:rsidRPr="00703C60">
        <w:rPr>
          <w:rFonts w:ascii="Times New Roman" w:hAnsi="Times New Roman"/>
          <w:color w:val="FF0000"/>
        </w:rPr>
        <w:t>等人才政策，为科技创新提供了智力支持。</w:t>
      </w:r>
      <w:r w:rsidRPr="00703C60">
        <w:rPr>
          <w:rFonts w:ascii="Cambria Math" w:cs="Cambria Math" w:hAnsi="Cambria Math"/>
          <w:color w:val="FF0000"/>
        </w:rPr>
        <w:t>③</w:t>
      </w:r>
      <w:r w:rsidRPr="00703C60">
        <w:rPr>
          <w:rFonts w:ascii="Times New Roman" w:hAnsi="Times New Roman"/>
          <w:color w:val="FF0000"/>
        </w:rPr>
        <w:t>市场改革者：坚持有效市场与有为政府的结合，通过持续推进</w:t>
      </w:r>
      <w:r w:rsidRPr="00703C60">
        <w:rPr>
          <w:rFonts w:ascii="Times New Roman" w:hAnsi="Times New Roman"/>
          <w:color w:val="FF0000"/>
        </w:rPr>
        <w:t>“</w:t>
      </w:r>
      <w:r w:rsidRPr="00703C60">
        <w:rPr>
          <w:rFonts w:ascii="Times New Roman" w:hAnsi="Times New Roman"/>
          <w:color w:val="FF0000"/>
        </w:rPr>
        <w:t>放管服</w:t>
      </w:r>
      <w:r w:rsidRPr="00703C60">
        <w:rPr>
          <w:rFonts w:ascii="Times New Roman" w:hAnsi="Times New Roman"/>
          <w:color w:val="FF0000"/>
        </w:rPr>
        <w:t>”</w:t>
      </w:r>
      <w:r w:rsidRPr="00703C60">
        <w:rPr>
          <w:rFonts w:ascii="Times New Roman" w:hAnsi="Times New Roman"/>
          <w:color w:val="FF0000"/>
        </w:rPr>
        <w:t>改革，释放了市场活力，为科技企业提供了更加灵活和高效的运营环境，激发了企业的创新动力。</w:t>
      </w:r>
    </w:p>
    <w:p w14:paraId="02C32D96" w14:textId="77777777" w:rsidP="00703C60" w:rsidR="00703C60" w:rsidRPr="00703C60">
      <w:pPr>
        <w:spacing w:line="360" w:lineRule="auto"/>
        <w:rPr>
          <w:rFonts w:ascii="Times New Roman" w:hAnsi="Times New Roman"/>
        </w:rPr>
      </w:pPr>
      <w:r w:rsidRPr="00703C60">
        <w:rPr>
          <w:rFonts w:ascii="Times New Roman" w:hAnsi="Times New Roman"/>
          <w:color w:val="FF0000"/>
        </w:rPr>
        <w:t>(3)</w:t>
      </w:r>
      <w:r w:rsidRPr="00703C60">
        <w:rPr>
          <w:rFonts w:ascii="Cambria Math" w:cs="Cambria Math" w:hAnsi="Cambria Math"/>
          <w:color w:val="FF0000"/>
        </w:rPr>
        <w:t>①</w:t>
      </w:r>
      <w:r w:rsidRPr="00703C60">
        <w:rPr>
          <w:rFonts w:ascii="Times New Roman" w:hAnsi="Times New Roman"/>
          <w:color w:val="FF0000"/>
        </w:rPr>
        <w:t>坚持党的领导，发挥党总揽全局作用，以党的领导凝聚知识产权保护的法治合力。</w:t>
      </w:r>
      <w:r w:rsidRPr="00703C60">
        <w:rPr>
          <w:rFonts w:ascii="Cambria Math" w:cs="Cambria Math" w:hAnsi="Cambria Math"/>
          <w:color w:val="FF0000"/>
        </w:rPr>
        <w:t>②</w:t>
      </w:r>
      <w:r w:rsidRPr="00703C60">
        <w:rPr>
          <w:rFonts w:ascii="Times New Roman" w:hAnsi="Times New Roman"/>
          <w:color w:val="FF0000"/>
        </w:rPr>
        <w:t>完善立法，根据新兴技术的发展，及时修订和完善知识产权相关法律法规，为创新主体提供清晰稳定的规则。</w:t>
      </w:r>
      <w:r w:rsidRPr="00703C60">
        <w:rPr>
          <w:rFonts w:ascii="Cambria Math" w:cs="Cambria Math" w:hAnsi="Cambria Math"/>
          <w:color w:val="FF0000"/>
        </w:rPr>
        <w:t>③</w:t>
      </w:r>
      <w:r w:rsidRPr="00703C60">
        <w:rPr>
          <w:rFonts w:ascii="Times New Roman" w:hAnsi="Times New Roman"/>
          <w:color w:val="FF0000"/>
        </w:rPr>
        <w:t>强化司法保护，以严格司法保障公平正义的知识产权保护的法治环境。</w:t>
      </w:r>
      <w:r w:rsidRPr="00703C60">
        <w:rPr>
          <w:rFonts w:ascii="Cambria Math" w:cs="Cambria Math" w:hAnsi="Cambria Math"/>
          <w:color w:val="FF0000"/>
        </w:rPr>
        <w:t>④</w:t>
      </w:r>
      <w:r w:rsidRPr="00703C60">
        <w:rPr>
          <w:rFonts w:ascii="Times New Roman" w:hAnsi="Times New Roman"/>
          <w:color w:val="FF0000"/>
        </w:rPr>
        <w:t>创新普法宣传形式，</w:t>
      </w:r>
      <w:r w:rsidRPr="00703C60">
        <w:rPr>
          <w:rFonts w:ascii="Times New Roman" w:hAnsi="Times New Roman"/>
          <w:color w:val="FF0000"/>
        </w:rPr>
        <w:t>构建多元</w:t>
      </w:r>
      <w:r w:rsidRPr="00703C60">
        <w:rPr>
          <w:rFonts w:ascii="Times New Roman" w:hAnsi="Times New Roman"/>
          <w:color w:val="FF0000"/>
        </w:rPr>
        <w:t>共治格局，提高全社会对知识产权保护的认知和重视。</w:t>
      </w:r>
      <w:r w:rsidRPr="00703C60">
        <w:rPr>
          <w:rFonts w:ascii="Cambria Math" w:cs="Cambria Math" w:hAnsi="Cambria Math"/>
          <w:color w:val="FF0000"/>
        </w:rPr>
        <w:t>⑤</w:t>
      </w:r>
      <w:r w:rsidRPr="00703C60">
        <w:rPr>
          <w:rFonts w:ascii="Times New Roman" w:hAnsi="Times New Roman"/>
          <w:color w:val="FF0000"/>
        </w:rPr>
        <w:t>通过</w:t>
      </w:r>
      <w:r w:rsidRPr="00703C60">
        <w:rPr>
          <w:rFonts w:ascii="Times New Roman" w:hAnsi="Times New Roman"/>
          <w:color w:val="FF0000"/>
        </w:rPr>
        <w:t>“</w:t>
      </w:r>
      <w:r w:rsidRPr="00703C60">
        <w:rPr>
          <w:rFonts w:ascii="Times New Roman" w:hAnsi="Times New Roman"/>
          <w:color w:val="FF0000"/>
        </w:rPr>
        <w:t>党建聚力、立法定规、司法护权、普法树信</w:t>
      </w:r>
      <w:r w:rsidRPr="00703C60">
        <w:rPr>
          <w:rFonts w:ascii="Times New Roman" w:hAnsi="Times New Roman"/>
          <w:color w:val="FF0000"/>
        </w:rPr>
        <w:t>”</w:t>
      </w:r>
      <w:r w:rsidRPr="00703C60">
        <w:rPr>
          <w:rFonts w:ascii="Times New Roman" w:hAnsi="Times New Roman"/>
          <w:color w:val="FF0000"/>
        </w:rPr>
        <w:t>的协同治理，</w:t>
      </w:r>
      <w:r w:rsidRPr="00703C60">
        <w:rPr>
          <w:rFonts w:ascii="Times New Roman" w:hAnsi="Times New Roman"/>
          <w:color w:val="FF0000"/>
        </w:rPr>
        <w:t>构建全</w:t>
      </w:r>
      <w:r w:rsidRPr="00703C60">
        <w:rPr>
          <w:rFonts w:ascii="Times New Roman" w:hAnsi="Times New Roman"/>
          <w:color w:val="FF0000"/>
        </w:rPr>
        <w:t>链条知识产权法治屏障，既为创新者</w:t>
      </w:r>
      <w:r w:rsidRPr="00703C60">
        <w:rPr>
          <w:rFonts w:ascii="Times New Roman" w:hAnsi="Times New Roman"/>
          <w:color w:val="FF0000"/>
        </w:rPr>
        <w:t>“</w:t>
      </w:r>
      <w:r w:rsidRPr="00703C60">
        <w:rPr>
          <w:rFonts w:ascii="Times New Roman" w:hAnsi="Times New Roman"/>
          <w:color w:val="FF0000"/>
        </w:rPr>
        <w:t>撑腰</w:t>
      </w:r>
      <w:r w:rsidRPr="00703C60">
        <w:rPr>
          <w:rFonts w:ascii="Times New Roman" w:hAnsi="Times New Roman"/>
          <w:color w:val="FF0000"/>
        </w:rPr>
        <w:t>”</w:t>
      </w:r>
      <w:r w:rsidRPr="00703C60">
        <w:rPr>
          <w:rFonts w:ascii="Times New Roman" w:hAnsi="Times New Roman"/>
          <w:color w:val="FF0000"/>
        </w:rPr>
        <w:t>，也为技术革命</w:t>
      </w:r>
      <w:r w:rsidRPr="00703C60">
        <w:rPr>
          <w:rFonts w:ascii="Times New Roman" w:hAnsi="Times New Roman"/>
          <w:color w:val="FF0000"/>
        </w:rPr>
        <w:t>“</w:t>
      </w:r>
      <w:r w:rsidRPr="00703C60">
        <w:rPr>
          <w:rFonts w:ascii="Times New Roman" w:hAnsi="Times New Roman"/>
          <w:color w:val="FF0000"/>
        </w:rPr>
        <w:t>护航</w:t>
      </w:r>
      <w:r w:rsidRPr="00703C60">
        <w:rPr>
          <w:rFonts w:ascii="Times New Roman" w:hAnsi="Times New Roman"/>
          <w:color w:val="FF0000"/>
        </w:rPr>
        <w:t>”</w:t>
      </w:r>
      <w:r w:rsidRPr="00703C60">
        <w:rPr>
          <w:rFonts w:ascii="Times New Roman" w:hAnsi="Times New Roman"/>
          <w:color w:val="FF0000"/>
        </w:rPr>
        <w:t>，最终实现创新驱动发展与法治中国建设的双向赋能。</w:t>
      </w:r>
    </w:p>
    <w:p w14:paraId="14B88180"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【分析】背景素材：科技创新、知识产权保护</w:t>
      </w:r>
      <w:r w:rsidRPr="00703C60">
        <w:rPr>
          <w:rFonts w:ascii="Times New Roman" w:hAnsi="Times New Roman"/>
          <w:color w:val="FF0000"/>
        </w:rPr>
        <w:t xml:space="preserve"> </w:t>
      </w:r>
    </w:p>
    <w:p w14:paraId="054CD336"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考点考查：政府的经济职能、有效市场与有为政府、党的领导、科学立法、公正司法</w:t>
      </w:r>
    </w:p>
    <w:p w14:paraId="6F4F8293"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能力考查：描述和阐释事物、论证和探究问题</w:t>
      </w:r>
    </w:p>
    <w:p w14:paraId="585137F0"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核心素养：政治认同、科学精神、法治意识、公共参与</w:t>
      </w:r>
    </w:p>
    <w:p w14:paraId="3EDBD9D0"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Times New Roman" w:hAnsi="Times New Roman"/>
          <w:color w:val="FF0000"/>
        </w:rPr>
        <w:t>1</w:t>
      </w:r>
      <w:r w:rsidRPr="00703C60">
        <w:rPr>
          <w:rFonts w:ascii="Times New Roman" w:hAnsi="Times New Roman"/>
          <w:color w:val="FF0000"/>
        </w:rPr>
        <w:t>）第一步：审设问。明确主体、作答范围、问题限定和作答角度。</w:t>
      </w:r>
    </w:p>
    <w:p w14:paraId="133FE26C" w14:textId="77777777" w:rsidP="00703C60" w:rsidR="00703C60" w:rsidRPr="00703C60">
      <w:pPr>
        <w:spacing w:line="360" w:lineRule="auto"/>
        <w:rPr>
          <w:rFonts w:ascii="Times New Roman" w:hAnsi="Times New Roman"/>
        </w:rPr>
      </w:pPr>
      <w:r w:rsidRPr="00703C60">
        <w:rPr>
          <w:rFonts w:ascii="Times New Roman" w:hAnsi="Times New Roman"/>
          <w:color w:val="FF0000"/>
        </w:rPr>
        <w:t>本题为分析说明类主观题，要求运用所学知识，解读材料</w:t>
      </w:r>
      <w:r w:rsidRPr="00703C60">
        <w:rPr>
          <w:rFonts w:ascii="Times New Roman" w:hAnsi="Times New Roman"/>
          <w:color w:val="FF0000"/>
        </w:rPr>
        <w:t>一</w:t>
      </w:r>
      <w:r w:rsidRPr="00703C60">
        <w:rPr>
          <w:rFonts w:ascii="Times New Roman" w:hAnsi="Times New Roman"/>
          <w:color w:val="FF0000"/>
        </w:rPr>
        <w:t>反映的经济信息。</w:t>
      </w:r>
    </w:p>
    <w:p w14:paraId="14DE0541"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第二步：审材料，通过标点符号、段落等，提取材料有效信息。</w:t>
      </w:r>
    </w:p>
    <w:p w14:paraId="247C550C"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Times New Roman" w:hAnsi="Times New Roman"/>
          <w:color w:val="FF0000"/>
        </w:rPr>
        <w:t>2020—2024</w:t>
      </w:r>
      <w:r w:rsidRPr="00703C60">
        <w:rPr>
          <w:rFonts w:ascii="Times New Roman" w:hAnsi="Times New Roman"/>
          <w:color w:val="FF0000"/>
        </w:rPr>
        <w:t>年全社会研究与实验发展</w:t>
      </w:r>
      <w:r w:rsidRPr="00703C60">
        <w:rPr>
          <w:rFonts w:ascii="Times New Roman" w:hAnsi="Times New Roman"/>
          <w:color w:val="FF0000"/>
        </w:rPr>
        <w:t>(R&amp;D)</w:t>
      </w:r>
      <w:r w:rsidRPr="00703C60">
        <w:rPr>
          <w:rFonts w:ascii="Times New Roman" w:hAnsi="Times New Roman"/>
          <w:color w:val="FF0000"/>
        </w:rPr>
        <w:t>经费及投入强度逐年增长，增速总体稳定；我国</w:t>
      </w:r>
      <w:r w:rsidRPr="00703C60">
        <w:rPr>
          <w:rFonts w:ascii="Times New Roman" w:hAnsi="Times New Roman"/>
          <w:color w:val="FF0000"/>
        </w:rPr>
        <w:t>R&amp;D</w:t>
      </w:r>
      <w:r w:rsidRPr="00703C60">
        <w:rPr>
          <w:rFonts w:ascii="Times New Roman" w:hAnsi="Times New Roman"/>
          <w:color w:val="FF0000"/>
        </w:rPr>
        <w:t>经费投入强度在世界主要国家中排名第</w:t>
      </w:r>
      <w:r w:rsidRPr="00703C60">
        <w:rPr>
          <w:rFonts w:ascii="Times New Roman" w:hAnsi="Times New Roman"/>
          <w:color w:val="FF0000"/>
        </w:rPr>
        <w:t>12</w:t>
      </w:r>
      <w:r w:rsidRPr="00703C60">
        <w:rPr>
          <w:rFonts w:ascii="Times New Roman" w:hAnsi="Times New Roman"/>
          <w:color w:val="FF0000"/>
        </w:rPr>
        <w:t>位，超过欧盟国家平均水平</w:t>
      </w:r>
      <w:r w:rsidRPr="00703C60">
        <w:rPr>
          <w:rFonts w:ascii="Times New Roman" w:hAnsi="Times New Roman"/>
          <w:color w:val="FF0000"/>
        </w:rPr>
        <w:t>→</w:t>
      </w:r>
      <w:r w:rsidRPr="00703C60">
        <w:rPr>
          <w:rFonts w:ascii="Times New Roman" w:hAnsi="Times New Roman"/>
          <w:color w:val="FF0000"/>
        </w:rPr>
        <w:t>可从实现经济高质量发展的角度分析说明</w:t>
      </w:r>
      <w:r w:rsidRPr="00703C60">
        <w:rPr>
          <w:rFonts w:ascii="Times New Roman" w:hAnsi="Times New Roman"/>
          <w:color w:val="FF0000"/>
        </w:rPr>
        <w:t>2020—2024</w:t>
      </w:r>
      <w:r w:rsidRPr="00703C60">
        <w:rPr>
          <w:rFonts w:ascii="Times New Roman" w:hAnsi="Times New Roman"/>
          <w:color w:val="FF0000"/>
        </w:rPr>
        <w:t>年我国</w:t>
      </w:r>
      <w:r w:rsidRPr="00703C60">
        <w:rPr>
          <w:rFonts w:ascii="Times New Roman" w:hAnsi="Times New Roman"/>
          <w:color w:val="FF0000"/>
        </w:rPr>
        <w:t>R&amp;D</w:t>
      </w:r>
      <w:r w:rsidRPr="00703C60">
        <w:rPr>
          <w:rFonts w:ascii="Times New Roman" w:hAnsi="Times New Roman"/>
          <w:color w:val="FF0000"/>
        </w:rPr>
        <w:t>经费投入保持稳定增长，投入强度持续提升，排名全球靠前，超过欧盟平均水平；表明我国加大研发投入力度，有效激发了创新创造活力，有力推动着经济社会高质量发展。</w:t>
      </w:r>
    </w:p>
    <w:p w14:paraId="50D77D4F"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75EF1244" w14:textId="77777777" w:rsidP="00703C60" w:rsidR="00703C60" w:rsidRPr="00703C60">
      <w:pPr>
        <w:spacing w:line="360" w:lineRule="auto"/>
        <w:rPr>
          <w:rFonts w:ascii="Times New Roman" w:hAnsi="Times New Roman"/>
        </w:rPr>
      </w:pPr>
      <w:r w:rsidRPr="00703C60">
        <w:rPr>
          <w:rFonts w:ascii="Times New Roman" w:hAnsi="Times New Roman"/>
          <w:color w:val="FF0000"/>
        </w:rPr>
        <w:t>（</w:t>
      </w:r>
      <w:r w:rsidRPr="00703C60">
        <w:rPr>
          <w:rFonts w:ascii="Times New Roman" w:hAnsi="Times New Roman"/>
          <w:color w:val="FF0000"/>
        </w:rPr>
        <w:t>2</w:t>
      </w:r>
      <w:r w:rsidRPr="00703C60">
        <w:rPr>
          <w:rFonts w:ascii="Times New Roman" w:hAnsi="Times New Roman"/>
          <w:color w:val="FF0000"/>
        </w:rPr>
        <w:t>）第一步：审设问。明确主体、作答范围、问题限定和作答角度。</w:t>
      </w:r>
    </w:p>
    <w:p w14:paraId="6F9CC159" w14:textId="77777777" w:rsidP="00703C60" w:rsidR="00703C60" w:rsidRPr="00703C60">
      <w:pPr>
        <w:spacing w:line="360" w:lineRule="auto"/>
        <w:rPr>
          <w:rFonts w:ascii="Times New Roman" w:hAnsi="Times New Roman"/>
        </w:rPr>
      </w:pPr>
      <w:r w:rsidRPr="00703C60">
        <w:rPr>
          <w:rFonts w:ascii="Times New Roman" w:hAnsi="Times New Roman"/>
          <w:color w:val="FF0000"/>
        </w:rPr>
        <w:t>本题为措施类主观题，主体是政府，要求运用《经济与社会》的知识，说明我国政府在激发科技创新中是如何扮演好自身角色的。</w:t>
      </w:r>
    </w:p>
    <w:p w14:paraId="6BB25CE7"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第二步：审材料，通过标点符号、段落等，提取材料有效信息。</w:t>
      </w:r>
    </w:p>
    <w:p w14:paraId="34A30793"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①</w:t>
      </w:r>
      <w:r w:rsidRPr="00703C60">
        <w:rPr>
          <w:rFonts w:ascii="Times New Roman" w:hAnsi="Times New Roman"/>
          <w:color w:val="FF0000"/>
        </w:rPr>
        <w:t>：我国政府将科技创新视为国家发展的核心战略，通过</w:t>
      </w:r>
      <w:r w:rsidRPr="00703C60">
        <w:rPr>
          <w:rFonts w:ascii="Times New Roman" w:hAnsi="Times New Roman"/>
          <w:color w:val="FF0000"/>
        </w:rPr>
        <w:t>“</w:t>
      </w:r>
      <w:r w:rsidRPr="00703C60">
        <w:rPr>
          <w:rFonts w:ascii="Times New Roman" w:hAnsi="Times New Roman"/>
          <w:color w:val="FF0000"/>
        </w:rPr>
        <w:t>十四五</w:t>
      </w:r>
      <w:r w:rsidRPr="00703C60">
        <w:rPr>
          <w:rFonts w:ascii="Times New Roman" w:hAnsi="Times New Roman"/>
          <w:color w:val="FF0000"/>
        </w:rPr>
        <w:t>”</w:t>
      </w:r>
      <w:r w:rsidRPr="00703C60">
        <w:rPr>
          <w:rFonts w:ascii="Times New Roman" w:hAnsi="Times New Roman"/>
          <w:color w:val="FF0000"/>
        </w:rPr>
        <w:t>规划、</w:t>
      </w:r>
      <w:r w:rsidRPr="00703C60">
        <w:rPr>
          <w:rFonts w:ascii="Times New Roman" w:hAnsi="Times New Roman"/>
          <w:color w:val="FF0000"/>
        </w:rPr>
        <w:t>“</w:t>
      </w:r>
      <w:r w:rsidRPr="00703C60">
        <w:rPr>
          <w:rFonts w:ascii="Times New Roman" w:hAnsi="Times New Roman"/>
          <w:color w:val="FF0000"/>
        </w:rPr>
        <w:t>中国制造</w:t>
      </w:r>
      <w:r w:rsidRPr="00703C60">
        <w:rPr>
          <w:rFonts w:ascii="Times New Roman" w:hAnsi="Times New Roman"/>
          <w:color w:val="FF0000"/>
        </w:rPr>
        <w:t>2025”</w:t>
      </w:r>
      <w:r w:rsidRPr="00703C60">
        <w:rPr>
          <w:rFonts w:ascii="Times New Roman" w:hAnsi="Times New Roman"/>
          <w:color w:val="FF0000"/>
        </w:rPr>
        <w:t>等政策，</w:t>
      </w:r>
      <w:r w:rsidRPr="00703C60">
        <w:rPr>
          <w:rFonts w:ascii="Times New Roman" w:hAnsi="Times New Roman"/>
          <w:color w:val="FF0000"/>
        </w:rPr>
        <w:t>明确了重点发展领域</w:t>
      </w:r>
      <w:r w:rsidRPr="00703C60">
        <w:rPr>
          <w:rFonts w:ascii="Times New Roman" w:hAnsi="Times New Roman"/>
          <w:color w:val="FF0000"/>
        </w:rPr>
        <w:t>→</w:t>
      </w:r>
      <w:r w:rsidRPr="00703C60">
        <w:rPr>
          <w:rFonts w:ascii="Times New Roman" w:hAnsi="Times New Roman"/>
          <w:color w:val="FF0000"/>
        </w:rPr>
        <w:t>可从政府作为战略规划者的角度分析说明政府通过制定</w:t>
      </w:r>
      <w:r w:rsidRPr="00703C60">
        <w:rPr>
          <w:rFonts w:ascii="Times New Roman" w:hAnsi="Times New Roman"/>
          <w:color w:val="FF0000"/>
        </w:rPr>
        <w:t>“</w:t>
      </w:r>
      <w:r w:rsidRPr="00703C60">
        <w:rPr>
          <w:rFonts w:ascii="Times New Roman" w:hAnsi="Times New Roman"/>
          <w:color w:val="FF0000"/>
        </w:rPr>
        <w:t>十四五</w:t>
      </w:r>
      <w:r w:rsidRPr="00703C60">
        <w:rPr>
          <w:rFonts w:ascii="Times New Roman" w:hAnsi="Times New Roman"/>
          <w:color w:val="FF0000"/>
        </w:rPr>
        <w:t>”</w:t>
      </w:r>
      <w:r w:rsidRPr="00703C60">
        <w:rPr>
          <w:rFonts w:ascii="Times New Roman" w:hAnsi="Times New Roman"/>
          <w:color w:val="FF0000"/>
        </w:rPr>
        <w:t>规划和</w:t>
      </w:r>
      <w:r w:rsidRPr="00703C60">
        <w:rPr>
          <w:rFonts w:ascii="Times New Roman" w:hAnsi="Times New Roman"/>
          <w:color w:val="FF0000"/>
        </w:rPr>
        <w:t>“</w:t>
      </w:r>
      <w:r w:rsidRPr="00703C60">
        <w:rPr>
          <w:rFonts w:ascii="Times New Roman" w:hAnsi="Times New Roman"/>
          <w:color w:val="FF0000"/>
        </w:rPr>
        <w:t>中国制造</w:t>
      </w:r>
      <w:r w:rsidRPr="00703C60">
        <w:rPr>
          <w:rFonts w:ascii="Times New Roman" w:hAnsi="Times New Roman"/>
          <w:color w:val="FF0000"/>
        </w:rPr>
        <w:t>2025”</w:t>
      </w:r>
      <w:r w:rsidRPr="00703C60">
        <w:rPr>
          <w:rFonts w:ascii="Times New Roman" w:hAnsi="Times New Roman"/>
          <w:color w:val="FF0000"/>
        </w:rPr>
        <w:t>等政策，履行了经济职能，引导资源向关键领域集中，确保科技创新与国家发展需求相匹配。</w:t>
      </w:r>
    </w:p>
    <w:p w14:paraId="6D665D67"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②</w:t>
      </w:r>
      <w:r w:rsidRPr="00703C60">
        <w:rPr>
          <w:rFonts w:ascii="Times New Roman" w:hAnsi="Times New Roman"/>
          <w:color w:val="FF0000"/>
        </w:rPr>
        <w:t>：通过</w:t>
      </w:r>
      <w:r w:rsidRPr="00703C60">
        <w:rPr>
          <w:rFonts w:ascii="Times New Roman" w:hAnsi="Times New Roman"/>
          <w:color w:val="FF0000"/>
        </w:rPr>
        <w:t>“</w:t>
      </w:r>
      <w:r w:rsidRPr="00703C60">
        <w:rPr>
          <w:rFonts w:ascii="Times New Roman" w:hAnsi="Times New Roman"/>
          <w:color w:val="FF0000"/>
        </w:rPr>
        <w:t>千人计划</w:t>
      </w:r>
      <w:r w:rsidRPr="00703C60">
        <w:rPr>
          <w:rFonts w:ascii="Times New Roman" w:hAnsi="Times New Roman"/>
          <w:color w:val="FF0000"/>
        </w:rPr>
        <w:t>”</w:t>
      </w:r>
      <w:r w:rsidRPr="00703C60">
        <w:rPr>
          <w:rFonts w:ascii="Times New Roman" w:hAnsi="Times New Roman"/>
          <w:color w:val="FF0000"/>
        </w:rPr>
        <w:t>等政策吸引海外高端人才回国</w:t>
      </w:r>
      <w:r w:rsidRPr="00703C60">
        <w:rPr>
          <w:rFonts w:ascii="Times New Roman" w:hAnsi="Times New Roman"/>
          <w:color w:val="FF0000"/>
        </w:rPr>
        <w:t>→</w:t>
      </w:r>
      <w:r w:rsidRPr="00703C60">
        <w:rPr>
          <w:rFonts w:ascii="Times New Roman" w:hAnsi="Times New Roman"/>
          <w:color w:val="FF0000"/>
        </w:rPr>
        <w:t>可从政府作为政策支持者的角度分析说明政府通过实施</w:t>
      </w:r>
      <w:r w:rsidRPr="00703C60">
        <w:rPr>
          <w:rFonts w:ascii="Times New Roman" w:hAnsi="Times New Roman"/>
          <w:color w:val="FF0000"/>
        </w:rPr>
        <w:t>“</w:t>
      </w:r>
      <w:r w:rsidRPr="00703C60">
        <w:rPr>
          <w:rFonts w:ascii="Times New Roman" w:hAnsi="Times New Roman"/>
          <w:color w:val="FF0000"/>
        </w:rPr>
        <w:t>千人计划</w:t>
      </w:r>
      <w:r w:rsidRPr="00703C60">
        <w:rPr>
          <w:rFonts w:ascii="Times New Roman" w:hAnsi="Times New Roman"/>
          <w:color w:val="FF0000"/>
        </w:rPr>
        <w:t>”</w:t>
      </w:r>
      <w:r w:rsidRPr="00703C60">
        <w:rPr>
          <w:rFonts w:ascii="Times New Roman" w:hAnsi="Times New Roman"/>
          <w:color w:val="FF0000"/>
        </w:rPr>
        <w:t>等人才政策，为科技创新提供了智力支持。</w:t>
      </w:r>
    </w:p>
    <w:p w14:paraId="0B1A31CE"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③</w:t>
      </w:r>
      <w:r w:rsidRPr="00703C60">
        <w:rPr>
          <w:rFonts w:ascii="Times New Roman" w:hAnsi="Times New Roman"/>
          <w:color w:val="FF0000"/>
        </w:rPr>
        <w:t>：持续推进</w:t>
      </w:r>
      <w:r w:rsidRPr="00703C60">
        <w:rPr>
          <w:rFonts w:ascii="Times New Roman" w:hAnsi="Times New Roman"/>
          <w:color w:val="FF0000"/>
        </w:rPr>
        <w:t>“</w:t>
      </w:r>
      <w:r w:rsidRPr="00703C60">
        <w:rPr>
          <w:rFonts w:ascii="Times New Roman" w:hAnsi="Times New Roman"/>
          <w:color w:val="FF0000"/>
        </w:rPr>
        <w:t>放管服</w:t>
      </w:r>
      <w:r w:rsidRPr="00703C60">
        <w:rPr>
          <w:rFonts w:ascii="Times New Roman" w:hAnsi="Times New Roman"/>
          <w:color w:val="FF0000"/>
        </w:rPr>
        <w:t>”</w:t>
      </w:r>
      <w:r w:rsidRPr="00703C60">
        <w:rPr>
          <w:rFonts w:ascii="Times New Roman" w:hAnsi="Times New Roman"/>
          <w:color w:val="FF0000"/>
        </w:rPr>
        <w:t>等市场改革释放新动能激发新活力</w:t>
      </w:r>
      <w:r w:rsidRPr="00703C60">
        <w:rPr>
          <w:rFonts w:ascii="Times New Roman" w:hAnsi="Times New Roman"/>
          <w:color w:val="FF0000"/>
        </w:rPr>
        <w:t>→</w:t>
      </w:r>
      <w:r w:rsidRPr="00703C60">
        <w:rPr>
          <w:rFonts w:ascii="Times New Roman" w:hAnsi="Times New Roman"/>
          <w:color w:val="FF0000"/>
        </w:rPr>
        <w:t>可从政府作为市场改革者的角度分析说明政府通过持续推进</w:t>
      </w:r>
      <w:r w:rsidRPr="00703C60">
        <w:rPr>
          <w:rFonts w:ascii="Times New Roman" w:hAnsi="Times New Roman"/>
          <w:color w:val="FF0000"/>
        </w:rPr>
        <w:t>“</w:t>
      </w:r>
      <w:r w:rsidRPr="00703C60">
        <w:rPr>
          <w:rFonts w:ascii="Times New Roman" w:hAnsi="Times New Roman"/>
          <w:color w:val="FF0000"/>
        </w:rPr>
        <w:t>放管服</w:t>
      </w:r>
      <w:r w:rsidRPr="00703C60">
        <w:rPr>
          <w:rFonts w:ascii="Times New Roman" w:hAnsi="Times New Roman"/>
          <w:color w:val="FF0000"/>
        </w:rPr>
        <w:t>”</w:t>
      </w:r>
      <w:r w:rsidRPr="00703C60">
        <w:rPr>
          <w:rFonts w:ascii="Times New Roman" w:hAnsi="Times New Roman"/>
          <w:color w:val="FF0000"/>
        </w:rPr>
        <w:t>改革，坚持了有效市场与有为政府的结合，释放了市场活力，为科技企业提供了更加灵活和高效的运营环境，激发了企业的创新动力。</w:t>
      </w:r>
    </w:p>
    <w:p w14:paraId="06F56935"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0FD1C0AB" w14:textId="77777777" w:rsidP="00703C60" w:rsidR="00703C60" w:rsidRPr="00703C60">
      <w:pPr>
        <w:spacing w:line="360" w:lineRule="auto"/>
        <w:rPr>
          <w:rFonts w:ascii="Times New Roman" w:hAnsi="Times New Roman"/>
        </w:rPr>
      </w:pPr>
      <w:r w:rsidRPr="00703C60">
        <w:rPr>
          <w:rFonts w:ascii="Times New Roman" w:hAnsi="Times New Roman"/>
          <w:color w:val="FF0000"/>
        </w:rPr>
        <w:t>（</w:t>
      </w:r>
      <w:r w:rsidRPr="00703C60">
        <w:rPr>
          <w:rFonts w:ascii="Times New Roman" w:hAnsi="Times New Roman"/>
          <w:color w:val="FF0000"/>
        </w:rPr>
        <w:t>3</w:t>
      </w:r>
      <w:r w:rsidRPr="00703C60">
        <w:rPr>
          <w:rFonts w:ascii="Times New Roman" w:hAnsi="Times New Roman"/>
          <w:color w:val="FF0000"/>
        </w:rPr>
        <w:t>）第一步：审设问。明确主体、作答范围、问题限定和作答角度。</w:t>
      </w:r>
    </w:p>
    <w:p w14:paraId="7CD90C40" w14:textId="77777777" w:rsidP="00703C60" w:rsidR="00703C60" w:rsidRPr="00703C60">
      <w:pPr>
        <w:spacing w:line="360" w:lineRule="auto"/>
        <w:rPr>
          <w:rFonts w:ascii="Times New Roman" w:hAnsi="Times New Roman"/>
        </w:rPr>
      </w:pPr>
      <w:r w:rsidRPr="00703C60">
        <w:rPr>
          <w:rFonts w:ascii="Times New Roman" w:hAnsi="Times New Roman"/>
          <w:color w:val="FF0000"/>
        </w:rPr>
        <w:t>本题为措施类主观题，要求运用《政治与法治》的知识，分析如何才能筑牢知识产权保护的法治堤坝。</w:t>
      </w:r>
    </w:p>
    <w:p w14:paraId="2DB7F2EE"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第二步：审材料，通过标点符号、段落等，提取材料有效信息。</w:t>
      </w:r>
    </w:p>
    <w:p w14:paraId="04EF5BB9"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①</w:t>
      </w:r>
      <w:r w:rsidRPr="00703C60">
        <w:rPr>
          <w:rFonts w:ascii="Times New Roman" w:hAnsi="Times New Roman"/>
          <w:color w:val="FF0000"/>
        </w:rPr>
        <w:t>：习近平总书记强调：创新是引领发展的第一动力，保护知识产权就是保护创新</w:t>
      </w:r>
      <w:r w:rsidRPr="00703C60">
        <w:rPr>
          <w:rFonts w:ascii="Times New Roman" w:hAnsi="Times New Roman"/>
          <w:color w:val="FF0000"/>
        </w:rPr>
        <w:t>→</w:t>
      </w:r>
      <w:r w:rsidRPr="00703C60">
        <w:rPr>
          <w:rFonts w:ascii="Times New Roman" w:hAnsi="Times New Roman"/>
          <w:color w:val="FF0000"/>
        </w:rPr>
        <w:t>可从党的领导的角度分析说明要坚持党的领导，发挥党总揽全局协调各方领导的核心作用，以党的领导凝聚知识产权保护的法治合力。</w:t>
      </w:r>
    </w:p>
    <w:p w14:paraId="6D9E71B7"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②</w:t>
      </w:r>
      <w:r w:rsidRPr="00703C60">
        <w:rPr>
          <w:rFonts w:ascii="Times New Roman" w:hAnsi="Times New Roman"/>
          <w:color w:val="FF0000"/>
        </w:rPr>
        <w:t>：我们要跟上技术升级步伐，不断提升立法水平，为创新主体提供清晰稳定、可预期的行为规则</w:t>
      </w:r>
      <w:r w:rsidRPr="00703C60">
        <w:rPr>
          <w:rFonts w:ascii="Times New Roman" w:hAnsi="Times New Roman"/>
          <w:color w:val="FF0000"/>
        </w:rPr>
        <w:t>→</w:t>
      </w:r>
      <w:r w:rsidRPr="00703C60">
        <w:rPr>
          <w:rFonts w:ascii="Times New Roman" w:hAnsi="Times New Roman"/>
          <w:color w:val="FF0000"/>
        </w:rPr>
        <w:t>可从科学立法的角度分析说明完善立法，根据新兴技术的发展，及时修订和完善知识产权相关法律法规，为创新主体提供清晰稳定的规则。</w:t>
      </w:r>
    </w:p>
    <w:p w14:paraId="727D6B72"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③</w:t>
      </w:r>
      <w:r w:rsidRPr="00703C60">
        <w:rPr>
          <w:rFonts w:ascii="Times New Roman" w:hAnsi="Times New Roman"/>
          <w:color w:val="FF0000"/>
        </w:rPr>
        <w:t>：持续完善司法工作，强化知识产权源头保护、协同保护，加大对侵权行为的惩治力度</w:t>
      </w:r>
      <w:r w:rsidRPr="00703C60">
        <w:rPr>
          <w:rFonts w:ascii="Times New Roman" w:hAnsi="Times New Roman"/>
          <w:color w:val="FF0000"/>
        </w:rPr>
        <w:t>→</w:t>
      </w:r>
      <w:r w:rsidRPr="00703C60">
        <w:rPr>
          <w:rFonts w:ascii="Times New Roman" w:hAnsi="Times New Roman"/>
          <w:color w:val="FF0000"/>
        </w:rPr>
        <w:t>可从公正司法的角度分析说明要强化司法保护，以严格司法保障公平正义的知识产权保护的法治环境。</w:t>
      </w:r>
    </w:p>
    <w:p w14:paraId="508FD8E4"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④</w:t>
      </w:r>
      <w:r w:rsidRPr="00703C60">
        <w:rPr>
          <w:rFonts w:ascii="Times New Roman" w:hAnsi="Times New Roman"/>
          <w:color w:val="FF0000"/>
        </w:rPr>
        <w:t>：通过普法宣传、典型案例发布等方式，提高全社会对知识产权保护的认知和重视</w:t>
      </w:r>
      <w:r w:rsidRPr="00703C60">
        <w:rPr>
          <w:rFonts w:ascii="Times New Roman" w:hAnsi="Times New Roman"/>
          <w:color w:val="FF0000"/>
        </w:rPr>
        <w:t>→</w:t>
      </w:r>
      <w:r w:rsidRPr="00703C60">
        <w:rPr>
          <w:rFonts w:ascii="Times New Roman" w:hAnsi="Times New Roman"/>
          <w:color w:val="FF0000"/>
        </w:rPr>
        <w:t>可从全民守法的角度分析说明要创新普法宣传形式，</w:t>
      </w:r>
      <w:r w:rsidRPr="00703C60">
        <w:rPr>
          <w:rFonts w:ascii="Times New Roman" w:hAnsi="Times New Roman"/>
          <w:color w:val="FF0000"/>
        </w:rPr>
        <w:t>构建多元</w:t>
      </w:r>
      <w:r w:rsidRPr="00703C60">
        <w:rPr>
          <w:rFonts w:ascii="Times New Roman" w:hAnsi="Times New Roman"/>
          <w:color w:val="FF0000"/>
        </w:rPr>
        <w:t>共治格局，提高全社会对知识产权保护的认知和重视。</w:t>
      </w:r>
    </w:p>
    <w:p w14:paraId="398092FF"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14941742" w14:textId="77777777" w:rsidP="00703C60" w:rsidR="00703C60" w:rsidRPr="00703C60">
      <w:pPr>
        <w:spacing w:line="360" w:lineRule="auto"/>
        <w:rPr>
          <w:rFonts w:ascii="Times New Roman" w:hAnsi="Times New Roman"/>
        </w:rPr>
      </w:pPr>
      <w:r w:rsidRPr="00703C60">
        <w:rPr>
          <w:rFonts w:ascii="Times New Roman" w:hAnsi="Times New Roman"/>
        </w:rPr>
        <w:t>15</w:t>
      </w:r>
      <w:r w:rsidRPr="00703C60">
        <w:rPr>
          <w:rFonts w:ascii="Times New Roman" w:hAnsi="Times New Roman"/>
        </w:rPr>
        <w:t>．（</w:t>
      </w:r>
      <w:r w:rsidRPr="00703C60">
        <w:rPr>
          <w:rFonts w:ascii="Times New Roman" w:hAnsi="Times New Roman"/>
        </w:rPr>
        <w:t>24-25</w:t>
      </w:r>
      <w:r w:rsidRPr="00703C60">
        <w:rPr>
          <w:rFonts w:ascii="Times New Roman" w:hAnsi="Times New Roman"/>
        </w:rPr>
        <w:t>高三下</w:t>
      </w:r>
      <w:r w:rsidRPr="00703C60">
        <w:rPr>
          <w:rFonts w:ascii="Times New Roman" w:hAnsi="Times New Roman"/>
        </w:rPr>
        <w:t>·</w:t>
      </w:r>
      <w:r w:rsidRPr="00703C60">
        <w:rPr>
          <w:rFonts w:ascii="Times New Roman" w:hAnsi="Times New Roman"/>
        </w:rPr>
        <w:t>湖南长沙</w:t>
      </w:r>
      <w:r w:rsidRPr="00703C60">
        <w:rPr>
          <w:rFonts w:ascii="Times New Roman" w:hAnsi="Times New Roman"/>
        </w:rPr>
        <w:t>·</w:t>
      </w:r>
      <w:r w:rsidRPr="00703C60">
        <w:rPr>
          <w:rFonts w:ascii="Times New Roman" w:hAnsi="Times New Roman"/>
        </w:rPr>
        <w:t>阶段练习）阅读材料，完成下列要求。</w:t>
      </w:r>
    </w:p>
    <w:p w14:paraId="104CF18E" w14:textId="77777777" w:rsidP="00703C60" w:rsidR="00703C60" w:rsidRPr="00703C60">
      <w:pPr>
        <w:spacing w:line="360" w:lineRule="auto"/>
        <w:rPr>
          <w:rFonts w:ascii="Times New Roman" w:hAnsi="Times New Roman"/>
        </w:rPr>
      </w:pPr>
      <w:r w:rsidRPr="00703C60">
        <w:rPr>
          <w:rFonts w:ascii="楷体" w:cs="楷体" w:eastAsia="楷体" w:hAnsi="楷体"/>
        </w:rPr>
        <w:t>我国区域协同创新呈现新趋势：</w:t>
      </w:r>
      <w:r w:rsidRPr="00703C60">
        <w:rPr>
          <w:rFonts w:ascii="楷体" w:cs="楷体" w:eastAsia="楷体" w:hAnsi="楷体"/>
        </w:rPr>
        <w:t>成都动漫《哪吒之魔童闹海》</w:t>
      </w:r>
      <w:r w:rsidRPr="00703C60">
        <w:rPr>
          <w:rFonts w:ascii="楷体" w:cs="楷体" w:eastAsia="楷体" w:hAnsi="楷体"/>
        </w:rPr>
        <w:t>依托产业</w:t>
      </w:r>
      <w:r w:rsidRPr="00703C60">
        <w:rPr>
          <w:rFonts w:ascii="楷体" w:cs="楷体" w:eastAsia="楷体" w:hAnsi="楷体"/>
        </w:rPr>
        <w:t>链优势</w:t>
      </w:r>
      <w:r w:rsidRPr="00703C60">
        <w:rPr>
          <w:rFonts w:ascii="楷体" w:cs="楷体" w:eastAsia="楷体" w:hAnsi="楷体"/>
        </w:rPr>
        <w:t>跻身全球前列，</w:t>
      </w:r>
      <w:r w:rsidRPr="00703C60">
        <w:rPr>
          <w:rFonts w:ascii="楷体" w:cs="楷体" w:eastAsia="楷体" w:hAnsi="楷体"/>
        </w:rPr>
        <w:t>河南胖东来</w:t>
      </w:r>
      <w:r w:rsidRPr="00703C60">
        <w:rPr>
          <w:rFonts w:ascii="楷体" w:cs="楷体" w:eastAsia="楷体" w:hAnsi="楷体"/>
        </w:rPr>
        <w:t>首创商业模式，安徽布局量子计算与新能源汽车，新疆打造绿色科技铁路，中西部与东部创新差距缩小。京津冀通过“北京研发、津冀制造”实现产业链协同，湖北</w:t>
      </w:r>
      <w:r w:rsidRPr="00703C60">
        <w:rPr>
          <w:rFonts w:ascii="楷体" w:cs="楷体" w:eastAsia="楷体" w:hAnsi="楷体"/>
        </w:rPr>
        <w:t>光谷科创</w:t>
      </w:r>
      <w:r w:rsidRPr="00703C60">
        <w:rPr>
          <w:rFonts w:ascii="楷体" w:cs="楷体" w:eastAsia="楷体" w:hAnsi="楷体"/>
        </w:rPr>
        <w:t>走廊形成“研发转化生产”联动模式，哈尔滨与广西以“南北文旅联动”开辟跨域融合新路径。全国统一大市场打破地域壁垒，中西部借力一线城市资源（如宁夏北京科创基地对接国际市场），从“腹地”跃升为“前沿”。</w:t>
      </w:r>
    </w:p>
    <w:p w14:paraId="72DB9F5D" w14:textId="77777777" w:rsidP="00703C60" w:rsidR="00703C60" w:rsidRPr="00703C60">
      <w:pPr>
        <w:spacing w:line="360" w:lineRule="auto"/>
        <w:rPr>
          <w:rFonts w:ascii="Times New Roman" w:hAnsi="Times New Roman"/>
        </w:rPr>
      </w:pPr>
      <w:r w:rsidRPr="00703C60">
        <w:rPr>
          <w:rFonts w:ascii="Times New Roman" w:hAnsi="Times New Roman"/>
        </w:rPr>
        <w:t>结合材料，运用《逻辑与思维》中</w:t>
      </w:r>
      <w:r w:rsidRPr="00703C60">
        <w:rPr>
          <w:rFonts w:ascii="Times New Roman" w:hAnsi="Times New Roman"/>
        </w:rPr>
        <w:t>“</w:t>
      </w:r>
      <w:r w:rsidRPr="00703C60">
        <w:rPr>
          <w:rFonts w:ascii="Times New Roman" w:hAnsi="Times New Roman"/>
        </w:rPr>
        <w:t>创新思维</w:t>
      </w:r>
      <w:r w:rsidRPr="00703C60">
        <w:rPr>
          <w:rFonts w:ascii="Times New Roman" w:hAnsi="Times New Roman"/>
        </w:rPr>
        <w:t>”</w:t>
      </w:r>
      <w:r w:rsidRPr="00703C60">
        <w:rPr>
          <w:rFonts w:ascii="Times New Roman" w:hAnsi="Times New Roman"/>
        </w:rPr>
        <w:t>的知识，将我国区域协同创新中的具体实践和所用的思维方法</w:t>
      </w:r>
      <w:r w:rsidRPr="00703C60">
        <w:rPr>
          <w:rFonts w:ascii="Times New Roman" w:hAnsi="Times New Roman"/>
        </w:rPr>
        <w:t>填入思维导图。</w:t>
      </w:r>
    </w:p>
    <w:p w14:paraId="6E7D9743" w14:textId="28CD7225" w:rsidP="00703C60" w:rsidR="00703C60" w:rsidRPr="00703C60">
      <w:pPr>
        <w:spacing w:line="360" w:lineRule="auto"/>
        <w:rPr>
          <w:rFonts w:ascii="Times New Roman" w:hAnsi="Times New Roman"/>
        </w:rPr>
      </w:pPr>
      <w:r w:rsidRPr="00703C60">
        <w:rPr>
          <w:rFonts w:ascii="Times New Roman" w:eastAsia="Times New Roman" w:hAnsi="Times New Roman"/>
          <w:noProof/>
          <w:kern w:val="0"/>
          <w:sz w:val="24"/>
          <w:szCs w:val="24"/>
        </w:rPr>
        <w:drawing>
          <wp:inline distB="0" distL="0" distR="0" distT="0">
            <wp:extent cx="4529455" cy="1019175"/>
            <wp:effectExtent b="0" l="0" r="0" t="0"/>
            <wp:docPr descr="学科网 tzp+jWwOwdDNAx1ODbqMbQ==" id="7"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7" name="图片 100005"/>
                    <pic:cNvPicPr>
                      <a:picLocks noChangeArrowheads="1" noChangeAspect="1"/>
                    </pic:cNvPicPr>
                  </pic:nvPicPr>
                  <pic:blipFill>
                    <a:blip cstate="print" r:embed="rId10">
                      <a:extLst>
                        <a:ext uri="{28A0092B-C50C-407E-A947-70E740481C1C}">
                          <a14:useLocalDpi xmlns:a14="http://schemas.microsoft.com/office/drawing/2010/main" val="0"/>
                        </a:ext>
                      </a:extLst>
                    </a:blip>
                    <a:stretch>
                      <a:fillRect/>
                    </a:stretch>
                  </pic:blipFill>
                  <pic:spPr bwMode="auto">
                    <a:xfrm>
                      <a:off x="0" y="0"/>
                      <a:ext cx="4529455" cy="1019175"/>
                    </a:xfrm>
                    <a:prstGeom prst="rect">
                      <a:avLst/>
                    </a:prstGeom>
                    <a:noFill/>
                    <a:ln>
                      <a:noFill/>
                    </a:ln>
                  </pic:spPr>
                </pic:pic>
              </a:graphicData>
            </a:graphic>
          </wp:inline>
        </w:drawing>
      </w:r>
    </w:p>
    <w:p w14:paraId="6320D581" w14:textId="77777777" w:rsidP="00703C60" w:rsidR="00703C60" w:rsidRPr="00703C60">
      <w:pPr>
        <w:spacing w:line="360" w:lineRule="auto"/>
        <w:rPr>
          <w:rFonts w:ascii="Times New Roman" w:hAnsi="Times New Roman"/>
        </w:rPr>
      </w:pPr>
      <w:r w:rsidRPr="00703C60">
        <w:rPr>
          <w:rFonts w:ascii="Times New Roman" w:hAnsi="Times New Roman"/>
          <w:color w:val="FF0000"/>
        </w:rPr>
        <w:t>【答案】思维导图：创新思维方法在区域协同创新中的运用</w:t>
      </w:r>
    </w:p>
    <w:p w14:paraId="7DABB2EA" w14:textId="77777777" w:rsidP="00703C60" w:rsidR="00703C60" w:rsidRPr="00703C60">
      <w:pPr>
        <w:spacing w:line="360" w:lineRule="auto"/>
        <w:rPr>
          <w:rFonts w:ascii="Times New Roman" w:hAnsi="Times New Roman"/>
        </w:rPr>
      </w:pPr>
      <w:r w:rsidRPr="00703C60">
        <w:rPr>
          <w:rFonts w:ascii="Times New Roman" w:hAnsi="Times New Roman"/>
          <w:color w:val="FF0000"/>
        </w:rPr>
        <w:t>创新思维方法</w:t>
      </w:r>
      <w:r w:rsidRPr="00703C60">
        <w:rPr>
          <w:rFonts w:ascii="Times New Roman" w:hAnsi="Times New Roman"/>
          <w:color w:val="FF0000"/>
        </w:rPr>
        <w:t>|</w:t>
      </w:r>
      <w:r w:rsidRPr="00703C60">
        <w:rPr>
          <w:rFonts w:ascii="Times New Roman" w:hAnsi="Times New Roman"/>
          <w:color w:val="FF0000"/>
        </w:rPr>
        <w:t>具体运用（材料依据）</w:t>
      </w:r>
    </w:p>
    <w:p w14:paraId="3EFBC148" w14:textId="77777777" w:rsidP="00703C60" w:rsidR="00703C60" w:rsidRPr="00703C60">
      <w:pPr>
        <w:spacing w:line="360" w:lineRule="auto"/>
        <w:rPr>
          <w:rFonts w:ascii="Times New Roman" w:hAnsi="Times New Roman"/>
        </w:rPr>
      </w:pPr>
      <w:r w:rsidRPr="00703C60">
        <w:rPr>
          <w:rFonts w:ascii="Times New Roman" w:hAnsi="Times New Roman"/>
          <w:color w:val="FF0000"/>
        </w:rPr>
        <w:t>发散思维</w:t>
      </w:r>
      <w:r w:rsidRPr="00703C60">
        <w:rPr>
          <w:rFonts w:ascii="Times New Roman" w:hAnsi="Times New Roman"/>
          <w:color w:val="FF0000"/>
        </w:rPr>
        <w:t>|</w:t>
      </w:r>
      <w:r w:rsidRPr="00703C60">
        <w:rPr>
          <w:rFonts w:ascii="Times New Roman" w:hAnsi="Times New Roman"/>
          <w:color w:val="FF0000"/>
        </w:rPr>
        <w:t>整合东西部资源（如新疆绿色科技</w:t>
      </w:r>
      <w:r w:rsidRPr="00703C60">
        <w:rPr>
          <w:rFonts w:ascii="Times New Roman" w:hAnsi="Times New Roman"/>
          <w:color w:val="FF0000"/>
        </w:rPr>
        <w:t>+</w:t>
      </w:r>
      <w:r w:rsidRPr="00703C60">
        <w:rPr>
          <w:rFonts w:ascii="Times New Roman" w:hAnsi="Times New Roman"/>
          <w:color w:val="FF0000"/>
        </w:rPr>
        <w:t>东部技术），探索</w:t>
      </w:r>
      <w:r w:rsidRPr="00703C60">
        <w:rPr>
          <w:rFonts w:ascii="Times New Roman" w:hAnsi="Times New Roman"/>
          <w:color w:val="FF0000"/>
        </w:rPr>
        <w:t>“</w:t>
      </w:r>
      <w:r w:rsidRPr="00703C60">
        <w:rPr>
          <w:rFonts w:ascii="Times New Roman" w:hAnsi="Times New Roman"/>
          <w:color w:val="FF0000"/>
        </w:rPr>
        <w:t>科技</w:t>
      </w:r>
      <w:r w:rsidRPr="00703C60">
        <w:rPr>
          <w:rFonts w:ascii="Times New Roman" w:hAnsi="Times New Roman"/>
          <w:color w:val="FF0000"/>
        </w:rPr>
        <w:t>+</w:t>
      </w:r>
      <w:r w:rsidRPr="00703C60">
        <w:rPr>
          <w:rFonts w:ascii="Times New Roman" w:hAnsi="Times New Roman"/>
          <w:color w:val="FF0000"/>
        </w:rPr>
        <w:t>文旅</w:t>
      </w:r>
      <w:r w:rsidRPr="00703C60">
        <w:rPr>
          <w:rFonts w:ascii="Times New Roman" w:hAnsi="Times New Roman"/>
          <w:color w:val="FF0000"/>
        </w:rPr>
        <w:t>+</w:t>
      </w:r>
      <w:r w:rsidRPr="00703C60">
        <w:rPr>
          <w:rFonts w:ascii="Times New Roman" w:hAnsi="Times New Roman"/>
          <w:color w:val="FF0000"/>
        </w:rPr>
        <w:t>制造</w:t>
      </w:r>
      <w:r w:rsidRPr="00703C60">
        <w:rPr>
          <w:rFonts w:ascii="Times New Roman" w:hAnsi="Times New Roman"/>
          <w:color w:val="FF0000"/>
        </w:rPr>
        <w:t>”</w:t>
      </w:r>
      <w:r w:rsidRPr="00703C60">
        <w:rPr>
          <w:rFonts w:ascii="Times New Roman" w:hAnsi="Times New Roman"/>
          <w:color w:val="FF0000"/>
        </w:rPr>
        <w:t>多领域协同路径。</w:t>
      </w:r>
    </w:p>
    <w:p w14:paraId="5B32ADD0" w14:textId="77777777" w:rsidP="00703C60" w:rsidR="00703C60" w:rsidRPr="00703C60">
      <w:pPr>
        <w:spacing w:line="360" w:lineRule="auto"/>
        <w:rPr>
          <w:rFonts w:ascii="Times New Roman" w:hAnsi="Times New Roman"/>
        </w:rPr>
      </w:pPr>
      <w:r w:rsidRPr="00703C60">
        <w:rPr>
          <w:rFonts w:ascii="Times New Roman" w:hAnsi="Times New Roman"/>
          <w:color w:val="FF0000"/>
        </w:rPr>
        <w:t>逆向思维</w:t>
      </w:r>
      <w:r w:rsidRPr="00703C60">
        <w:rPr>
          <w:rFonts w:ascii="Times New Roman" w:hAnsi="Times New Roman"/>
          <w:color w:val="FF0000"/>
        </w:rPr>
        <w:t>|</w:t>
      </w:r>
      <w:r w:rsidRPr="00703C60">
        <w:rPr>
          <w:rFonts w:ascii="Times New Roman" w:hAnsi="Times New Roman"/>
          <w:color w:val="FF0000"/>
        </w:rPr>
        <w:t>中西部突破</w:t>
      </w:r>
      <w:r w:rsidRPr="00703C60">
        <w:rPr>
          <w:rFonts w:ascii="Times New Roman" w:hAnsi="Times New Roman"/>
          <w:color w:val="FF0000"/>
        </w:rPr>
        <w:t>“</w:t>
      </w:r>
      <w:r w:rsidRPr="00703C60">
        <w:rPr>
          <w:rFonts w:ascii="Times New Roman" w:hAnsi="Times New Roman"/>
          <w:color w:val="FF0000"/>
        </w:rPr>
        <w:t>腹地</w:t>
      </w:r>
      <w:r w:rsidRPr="00703C60">
        <w:rPr>
          <w:rFonts w:ascii="Times New Roman" w:hAnsi="Times New Roman"/>
          <w:color w:val="FF0000"/>
        </w:rPr>
        <w:t>”</w:t>
      </w:r>
      <w:r w:rsidRPr="00703C60">
        <w:rPr>
          <w:rFonts w:ascii="Times New Roman" w:hAnsi="Times New Roman"/>
          <w:color w:val="FF0000"/>
        </w:rPr>
        <w:t>定位，反向利用一线城市资源（如宁夏借北京科创基地对接国际市场）。</w:t>
      </w:r>
    </w:p>
    <w:p w14:paraId="4242E96B" w14:textId="77777777" w:rsidP="00703C60" w:rsidR="00703C60" w:rsidRPr="00703C60">
      <w:pPr>
        <w:spacing w:line="360" w:lineRule="auto"/>
        <w:rPr>
          <w:rFonts w:ascii="Times New Roman" w:hAnsi="Times New Roman"/>
        </w:rPr>
      </w:pPr>
      <w:r w:rsidRPr="00703C60">
        <w:rPr>
          <w:rFonts w:ascii="Times New Roman" w:hAnsi="Times New Roman"/>
          <w:color w:val="FF0000"/>
        </w:rPr>
        <w:t>联想思维</w:t>
      </w:r>
      <w:r w:rsidRPr="00703C60">
        <w:rPr>
          <w:rFonts w:ascii="Times New Roman" w:hAnsi="Times New Roman"/>
          <w:color w:val="FF0000"/>
        </w:rPr>
        <w:t>|</w:t>
      </w:r>
      <w:r w:rsidRPr="00703C60">
        <w:rPr>
          <w:rFonts w:ascii="Times New Roman" w:hAnsi="Times New Roman"/>
          <w:color w:val="FF0000"/>
        </w:rPr>
        <w:t>将哈尔滨冰雪旅游与广西砂糖</w:t>
      </w:r>
      <w:r w:rsidRPr="00703C60">
        <w:rPr>
          <w:rFonts w:ascii="Times New Roman" w:hAnsi="Times New Roman"/>
          <w:color w:val="FF0000"/>
        </w:rPr>
        <w:t>橘</w:t>
      </w:r>
      <w:r w:rsidRPr="00703C60">
        <w:rPr>
          <w:rFonts w:ascii="Times New Roman" w:hAnsi="Times New Roman"/>
          <w:color w:val="FF0000"/>
        </w:rPr>
        <w:t>产业关联，创造</w:t>
      </w:r>
      <w:r w:rsidRPr="00703C60">
        <w:rPr>
          <w:rFonts w:ascii="Times New Roman" w:hAnsi="Times New Roman"/>
          <w:color w:val="FF0000"/>
        </w:rPr>
        <w:t>“</w:t>
      </w:r>
      <w:r w:rsidRPr="00703C60">
        <w:rPr>
          <w:rFonts w:ascii="Times New Roman" w:hAnsi="Times New Roman"/>
          <w:color w:val="FF0000"/>
        </w:rPr>
        <w:t>南北文旅联动</w:t>
      </w:r>
      <w:r w:rsidRPr="00703C60">
        <w:rPr>
          <w:rFonts w:ascii="Times New Roman" w:hAnsi="Times New Roman"/>
          <w:color w:val="FF0000"/>
        </w:rPr>
        <w:t>”</w:t>
      </w:r>
      <w:r w:rsidRPr="00703C60">
        <w:rPr>
          <w:rFonts w:ascii="Times New Roman" w:hAnsi="Times New Roman"/>
          <w:color w:val="FF0000"/>
        </w:rPr>
        <w:t>新模式。</w:t>
      </w:r>
    </w:p>
    <w:p w14:paraId="1C017415"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【分析】背景素材：我国区域协同创新</w:t>
      </w:r>
      <w:r w:rsidRPr="00703C60">
        <w:rPr>
          <w:rFonts w:ascii="Times New Roman" w:hAnsi="Times New Roman"/>
          <w:color w:val="FF0000"/>
        </w:rPr>
        <w:t xml:space="preserve"> </w:t>
      </w:r>
    </w:p>
    <w:p w14:paraId="7ECF04AB"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考点考查：创新思维要善于联想、创新思维要多路探索</w:t>
      </w:r>
    </w:p>
    <w:p w14:paraId="66F3196B"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能力考查：描述和阐释事物、论证和探究问题</w:t>
      </w:r>
    </w:p>
    <w:p w14:paraId="1722FD1C"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核心素养：政治认同、科学精神、公共参与</w:t>
      </w:r>
    </w:p>
    <w:p w14:paraId="3454C97B" w14:textId="77777777" w:rsidP="00703C60" w:rsidR="00703C60" w:rsidRPr="00703C60">
      <w:pPr>
        <w:spacing w:line="360" w:lineRule="auto"/>
        <w:rPr>
          <w:rFonts w:ascii="Times New Roman" w:hAnsi="Times New Roman"/>
        </w:rPr>
      </w:pPr>
      <w:r w:rsidRPr="00703C60">
        <w:rPr>
          <w:rFonts w:ascii="Times New Roman" w:hAnsi="Times New Roman"/>
          <w:color w:val="FF0000"/>
        </w:rPr>
        <w:t>【详解】第一步：审设问。明确主体、作答范围、问题限定和作答角度。</w:t>
      </w:r>
    </w:p>
    <w:p w14:paraId="33C230E7" w14:textId="77777777" w:rsidP="00703C60" w:rsidR="00703C60" w:rsidRPr="00703C60">
      <w:pPr>
        <w:spacing w:line="360" w:lineRule="auto"/>
        <w:rPr>
          <w:rFonts w:ascii="Times New Roman" w:hAnsi="Times New Roman"/>
        </w:rPr>
      </w:pPr>
      <w:r w:rsidRPr="00703C60">
        <w:rPr>
          <w:rFonts w:ascii="Times New Roman" w:hAnsi="Times New Roman"/>
          <w:color w:val="FF0000"/>
        </w:rPr>
        <w:t>本题为思维导图类主观题，将我国区域协同创新中的具体实践和所用的思维方法填入思维导图，可运用创新思维知识，从发散思维、逆向思维、联想思维等角度来分析作答。</w:t>
      </w:r>
    </w:p>
    <w:p w14:paraId="3BDAD0C1"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第二步：审材料，通过标点符号、段落等，提取材料有效信息。</w:t>
      </w:r>
    </w:p>
    <w:p w14:paraId="548756DA"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①</w:t>
      </w:r>
      <w:r w:rsidRPr="00703C60">
        <w:rPr>
          <w:rFonts w:ascii="Times New Roman" w:hAnsi="Times New Roman"/>
          <w:color w:val="FF0000"/>
        </w:rPr>
        <w:t>：新疆打造绿色科技铁路，京津</w:t>
      </w:r>
      <w:r w:rsidRPr="00703C60">
        <w:rPr>
          <w:rFonts w:ascii="Times New Roman" w:hAnsi="Times New Roman"/>
          <w:color w:val="FF0000"/>
        </w:rPr>
        <w:t>冀实现</w:t>
      </w:r>
      <w:r w:rsidRPr="00703C60">
        <w:rPr>
          <w:rFonts w:ascii="Times New Roman" w:hAnsi="Times New Roman"/>
          <w:color w:val="FF0000"/>
        </w:rPr>
        <w:t>产业链协同，湖北</w:t>
      </w:r>
      <w:r w:rsidRPr="00703C60">
        <w:rPr>
          <w:rFonts w:ascii="Times New Roman" w:hAnsi="Times New Roman"/>
          <w:color w:val="FF0000"/>
        </w:rPr>
        <w:t>光谷科创</w:t>
      </w:r>
      <w:r w:rsidRPr="00703C60">
        <w:rPr>
          <w:rFonts w:ascii="Times New Roman" w:hAnsi="Times New Roman"/>
          <w:color w:val="FF0000"/>
        </w:rPr>
        <w:t>走廊形成</w:t>
      </w:r>
      <w:r w:rsidRPr="00703C60">
        <w:rPr>
          <w:rFonts w:ascii="Times New Roman" w:hAnsi="Times New Roman"/>
          <w:color w:val="FF0000"/>
        </w:rPr>
        <w:t>“</w:t>
      </w:r>
      <w:r w:rsidRPr="00703C60">
        <w:rPr>
          <w:rFonts w:ascii="Times New Roman" w:hAnsi="Times New Roman"/>
          <w:color w:val="FF0000"/>
        </w:rPr>
        <w:t>研发转化生产</w:t>
      </w:r>
      <w:r w:rsidRPr="00703C60">
        <w:rPr>
          <w:rFonts w:ascii="Times New Roman" w:hAnsi="Times New Roman"/>
          <w:color w:val="FF0000"/>
        </w:rPr>
        <w:t>”</w:t>
      </w:r>
      <w:r w:rsidRPr="00703C60">
        <w:rPr>
          <w:rFonts w:ascii="Times New Roman" w:hAnsi="Times New Roman"/>
          <w:color w:val="FF0000"/>
        </w:rPr>
        <w:t>联动模式，哈尔滨与广西以</w:t>
      </w:r>
      <w:r w:rsidRPr="00703C60">
        <w:rPr>
          <w:rFonts w:ascii="Times New Roman" w:hAnsi="Times New Roman"/>
          <w:color w:val="FF0000"/>
        </w:rPr>
        <w:t>“</w:t>
      </w:r>
      <w:r w:rsidRPr="00703C60">
        <w:rPr>
          <w:rFonts w:ascii="Times New Roman" w:hAnsi="Times New Roman"/>
          <w:color w:val="FF0000"/>
        </w:rPr>
        <w:t>南北文旅联动</w:t>
      </w:r>
      <w:r w:rsidRPr="00703C60">
        <w:rPr>
          <w:rFonts w:ascii="Times New Roman" w:hAnsi="Times New Roman"/>
          <w:color w:val="FF0000"/>
        </w:rPr>
        <w:t>”</w:t>
      </w:r>
      <w:r w:rsidRPr="00703C60">
        <w:rPr>
          <w:rFonts w:ascii="Times New Roman" w:hAnsi="Times New Roman"/>
          <w:color w:val="FF0000"/>
        </w:rPr>
        <w:t>开辟跨域融合新路径，</w:t>
      </w:r>
      <w:r w:rsidRPr="00703C60">
        <w:rPr>
          <w:rFonts w:ascii="Times New Roman" w:hAnsi="Times New Roman"/>
          <w:color w:val="FF0000"/>
        </w:rPr>
        <w:t>→</w:t>
      </w:r>
      <w:r w:rsidRPr="00703C60">
        <w:rPr>
          <w:rFonts w:ascii="Times New Roman" w:hAnsi="Times New Roman"/>
          <w:color w:val="FF0000"/>
        </w:rPr>
        <w:t>可运用创新思维知识，从发散思维角度分析说明在科技、文旅、制造多领域资源整合，在多个具有创新性的领域进行布局，拓宽发展方向。</w:t>
      </w:r>
    </w:p>
    <w:p w14:paraId="671BC1C2"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②</w:t>
      </w:r>
      <w:r w:rsidRPr="00703C60">
        <w:rPr>
          <w:rFonts w:ascii="Times New Roman" w:hAnsi="Times New Roman"/>
          <w:color w:val="FF0000"/>
        </w:rPr>
        <w:t>：全国统一大市场打破地域壁垒，中西部借力一线城市资源（如宁夏北京科创基地对接国际市场），从</w:t>
      </w:r>
      <w:r w:rsidRPr="00703C60">
        <w:rPr>
          <w:rFonts w:ascii="Times New Roman" w:hAnsi="Times New Roman"/>
          <w:color w:val="FF0000"/>
        </w:rPr>
        <w:t>“</w:t>
      </w:r>
      <w:r w:rsidRPr="00703C60">
        <w:rPr>
          <w:rFonts w:ascii="Times New Roman" w:hAnsi="Times New Roman"/>
          <w:color w:val="FF0000"/>
        </w:rPr>
        <w:t>腹地</w:t>
      </w:r>
      <w:r w:rsidRPr="00703C60">
        <w:rPr>
          <w:rFonts w:ascii="Times New Roman" w:hAnsi="Times New Roman"/>
          <w:color w:val="FF0000"/>
        </w:rPr>
        <w:t>”</w:t>
      </w:r>
      <w:r w:rsidRPr="00703C60">
        <w:rPr>
          <w:rFonts w:ascii="Times New Roman" w:hAnsi="Times New Roman"/>
          <w:color w:val="FF0000"/>
        </w:rPr>
        <w:t>跃升为</w:t>
      </w:r>
      <w:r w:rsidRPr="00703C60">
        <w:rPr>
          <w:rFonts w:ascii="Times New Roman" w:hAnsi="Times New Roman"/>
          <w:color w:val="FF0000"/>
        </w:rPr>
        <w:t>“</w:t>
      </w:r>
      <w:r w:rsidRPr="00703C60">
        <w:rPr>
          <w:rFonts w:ascii="Times New Roman" w:hAnsi="Times New Roman"/>
          <w:color w:val="FF0000"/>
        </w:rPr>
        <w:t>前沿</w:t>
      </w:r>
      <w:r w:rsidRPr="00703C60">
        <w:rPr>
          <w:rFonts w:ascii="Times New Roman" w:hAnsi="Times New Roman"/>
          <w:color w:val="FF0000"/>
        </w:rPr>
        <w:t>”→</w:t>
      </w:r>
      <w:r w:rsidRPr="00703C60">
        <w:rPr>
          <w:rFonts w:ascii="Times New Roman" w:hAnsi="Times New Roman"/>
          <w:color w:val="FF0000"/>
        </w:rPr>
        <w:t>可运用创新思维知识，从逆向思维角度分析说明全国统一大市场打破地域壁垒，中西部借力一线城市资源，改变了以往认为中西部地处</w:t>
      </w:r>
      <w:r w:rsidRPr="00703C60">
        <w:rPr>
          <w:rFonts w:ascii="Times New Roman" w:hAnsi="Times New Roman"/>
          <w:color w:val="FF0000"/>
        </w:rPr>
        <w:t xml:space="preserve"> “</w:t>
      </w:r>
      <w:r w:rsidRPr="00703C60">
        <w:rPr>
          <w:rFonts w:ascii="Times New Roman" w:hAnsi="Times New Roman"/>
          <w:color w:val="FF0000"/>
        </w:rPr>
        <w:t>腹地</w:t>
      </w:r>
      <w:r w:rsidRPr="00703C60">
        <w:rPr>
          <w:rFonts w:ascii="Times New Roman" w:hAnsi="Times New Roman"/>
          <w:color w:val="FF0000"/>
        </w:rPr>
        <w:t xml:space="preserve">” </w:t>
      </w:r>
      <w:r w:rsidRPr="00703C60">
        <w:rPr>
          <w:rFonts w:ascii="Times New Roman" w:hAnsi="Times New Roman"/>
          <w:color w:val="FF0000"/>
        </w:rPr>
        <w:t>发展受限的传统认知，利用逆向思维，借助外部资源，让中西部从</w:t>
      </w:r>
      <w:r w:rsidRPr="00703C60">
        <w:rPr>
          <w:rFonts w:ascii="Times New Roman" w:hAnsi="Times New Roman"/>
          <w:color w:val="FF0000"/>
        </w:rPr>
        <w:t xml:space="preserve"> “</w:t>
      </w:r>
      <w:r w:rsidRPr="00703C60">
        <w:rPr>
          <w:rFonts w:ascii="Times New Roman" w:hAnsi="Times New Roman"/>
          <w:color w:val="FF0000"/>
        </w:rPr>
        <w:t>腹地</w:t>
      </w:r>
      <w:r w:rsidRPr="00703C60">
        <w:rPr>
          <w:rFonts w:ascii="Times New Roman" w:hAnsi="Times New Roman"/>
          <w:color w:val="FF0000"/>
        </w:rPr>
        <w:t xml:space="preserve">” </w:t>
      </w:r>
      <w:r w:rsidRPr="00703C60">
        <w:rPr>
          <w:rFonts w:ascii="Times New Roman" w:hAnsi="Times New Roman"/>
          <w:color w:val="FF0000"/>
        </w:rPr>
        <w:t>跃升为</w:t>
      </w:r>
      <w:r w:rsidRPr="00703C60">
        <w:rPr>
          <w:rFonts w:ascii="Times New Roman" w:hAnsi="Times New Roman"/>
          <w:color w:val="FF0000"/>
        </w:rPr>
        <w:t xml:space="preserve"> “</w:t>
      </w:r>
      <w:r w:rsidRPr="00703C60">
        <w:rPr>
          <w:rFonts w:ascii="Times New Roman" w:hAnsi="Times New Roman"/>
          <w:color w:val="FF0000"/>
        </w:rPr>
        <w:t>前沿</w:t>
      </w:r>
      <w:r w:rsidRPr="00703C60">
        <w:rPr>
          <w:rFonts w:ascii="Times New Roman" w:hAnsi="Times New Roman"/>
          <w:color w:val="FF0000"/>
        </w:rPr>
        <w:t>”</w:t>
      </w:r>
      <w:r w:rsidRPr="00703C60">
        <w:rPr>
          <w:rFonts w:ascii="Times New Roman" w:hAnsi="Times New Roman"/>
          <w:color w:val="FF0000"/>
        </w:rPr>
        <w:t>，实现发展的突破。</w:t>
      </w:r>
    </w:p>
    <w:p w14:paraId="2EE52424" w14:textId="77777777" w:rsidP="00703C60" w:rsidR="00703C60" w:rsidRPr="00703C60">
      <w:pPr>
        <w:spacing w:line="360" w:lineRule="auto"/>
        <w:rPr>
          <w:rFonts w:ascii="Times New Roman" w:hAnsi="Times New Roman"/>
        </w:rPr>
      </w:pPr>
      <w:r w:rsidRPr="00703C60">
        <w:rPr>
          <w:rFonts w:ascii="Times New Roman" w:hAnsi="Times New Roman"/>
          <w:color w:val="FF0000"/>
        </w:rPr>
        <w:t>有效信息</w:t>
      </w:r>
      <w:r w:rsidRPr="00703C60">
        <w:rPr>
          <w:rFonts w:ascii="Cambria Math" w:cs="Cambria Math" w:hAnsi="Cambria Math"/>
          <w:color w:val="FF0000"/>
        </w:rPr>
        <w:t>③</w:t>
      </w:r>
      <w:r w:rsidRPr="00703C60">
        <w:rPr>
          <w:rFonts w:ascii="Times New Roman" w:hAnsi="Times New Roman"/>
          <w:color w:val="FF0000"/>
        </w:rPr>
        <w:t>：哈尔滨与广西以</w:t>
      </w:r>
      <w:r w:rsidRPr="00703C60">
        <w:rPr>
          <w:rFonts w:ascii="Times New Roman" w:hAnsi="Times New Roman"/>
          <w:color w:val="FF0000"/>
        </w:rPr>
        <w:t>“</w:t>
      </w:r>
      <w:r w:rsidRPr="00703C60">
        <w:rPr>
          <w:rFonts w:ascii="Times New Roman" w:hAnsi="Times New Roman"/>
          <w:color w:val="FF0000"/>
        </w:rPr>
        <w:t>南北文旅联动</w:t>
      </w:r>
      <w:r w:rsidRPr="00703C60">
        <w:rPr>
          <w:rFonts w:ascii="Times New Roman" w:hAnsi="Times New Roman"/>
          <w:color w:val="FF0000"/>
        </w:rPr>
        <w:t>”</w:t>
      </w:r>
      <w:r w:rsidRPr="00703C60">
        <w:rPr>
          <w:rFonts w:ascii="Times New Roman" w:hAnsi="Times New Roman"/>
          <w:color w:val="FF0000"/>
        </w:rPr>
        <w:t>开辟跨域融合新路径</w:t>
      </w:r>
      <w:r w:rsidRPr="00703C60">
        <w:rPr>
          <w:rFonts w:ascii="Times New Roman" w:hAnsi="Times New Roman"/>
          <w:color w:val="FF0000"/>
        </w:rPr>
        <w:t>→</w:t>
      </w:r>
      <w:r w:rsidRPr="00703C60">
        <w:rPr>
          <w:rFonts w:ascii="Times New Roman" w:hAnsi="Times New Roman"/>
          <w:color w:val="FF0000"/>
        </w:rPr>
        <w:t>可运用创新思维知识，从联想思维角度分析说明哈尔滨与广西以</w:t>
      </w:r>
      <w:r w:rsidRPr="00703C60">
        <w:rPr>
          <w:rFonts w:ascii="Times New Roman" w:hAnsi="Times New Roman"/>
          <w:color w:val="FF0000"/>
        </w:rPr>
        <w:t xml:space="preserve"> “</w:t>
      </w:r>
      <w:r w:rsidRPr="00703C60">
        <w:rPr>
          <w:rFonts w:ascii="Times New Roman" w:hAnsi="Times New Roman"/>
          <w:color w:val="FF0000"/>
        </w:rPr>
        <w:t>南北文旅联动</w:t>
      </w:r>
      <w:r w:rsidRPr="00703C60">
        <w:rPr>
          <w:rFonts w:ascii="Times New Roman" w:hAnsi="Times New Roman"/>
          <w:color w:val="FF0000"/>
        </w:rPr>
        <w:t xml:space="preserve">” </w:t>
      </w:r>
      <w:r w:rsidRPr="00703C60">
        <w:rPr>
          <w:rFonts w:ascii="Times New Roman" w:hAnsi="Times New Roman"/>
          <w:color w:val="FF0000"/>
        </w:rPr>
        <w:t>开辟跨域融合新路径，把地理位置上南北不同区域的</w:t>
      </w:r>
      <w:r w:rsidRPr="00703C60">
        <w:rPr>
          <w:rFonts w:ascii="Times New Roman" w:hAnsi="Times New Roman"/>
          <w:color w:val="FF0000"/>
        </w:rPr>
        <w:t>文旅资源</w:t>
      </w:r>
      <w:r w:rsidRPr="00703C60">
        <w:rPr>
          <w:rFonts w:ascii="Times New Roman" w:hAnsi="Times New Roman"/>
          <w:color w:val="FF0000"/>
        </w:rPr>
        <w:t>通过联想进行整合，创造出新的发展模式。</w:t>
      </w:r>
    </w:p>
    <w:p w14:paraId="27A84BCD"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7E70BF53" w14:textId="77777777" w:rsidP="00703C60" w:rsidR="00703C60" w:rsidRPr="00703C60">
      <w:pPr>
        <w:spacing w:line="360" w:lineRule="auto"/>
        <w:rPr>
          <w:rFonts w:ascii="Times New Roman" w:hAnsi="Times New Roman"/>
        </w:rPr>
      </w:pPr>
      <w:r w:rsidRPr="00703C60">
        <w:rPr>
          <w:rFonts w:ascii="Times New Roman" w:hAnsi="Times New Roman"/>
        </w:rPr>
        <w:t>16</w:t>
      </w:r>
      <w:r w:rsidRPr="00703C60">
        <w:rPr>
          <w:rFonts w:ascii="Times New Roman" w:hAnsi="Times New Roman"/>
        </w:rPr>
        <w:t>．（</w:t>
      </w:r>
      <w:r w:rsidRPr="00703C60">
        <w:rPr>
          <w:rFonts w:ascii="Times New Roman" w:hAnsi="Times New Roman"/>
        </w:rPr>
        <w:t>2024·</w:t>
      </w:r>
      <w:r w:rsidRPr="00703C60">
        <w:rPr>
          <w:rFonts w:ascii="Times New Roman" w:hAnsi="Times New Roman"/>
        </w:rPr>
        <w:t>广东佛山</w:t>
      </w:r>
      <w:r w:rsidRPr="00703C60">
        <w:rPr>
          <w:rFonts w:ascii="Times New Roman" w:hAnsi="Times New Roman"/>
        </w:rPr>
        <w:t>·</w:t>
      </w:r>
      <w:r w:rsidRPr="00703C60">
        <w:rPr>
          <w:rFonts w:ascii="Times New Roman" w:hAnsi="Times New Roman"/>
        </w:rPr>
        <w:t>二模）阅读材料，完成下列要求。</w:t>
      </w:r>
    </w:p>
    <w:p w14:paraId="4668DAC6" w14:textId="77777777" w:rsidP="00703C60" w:rsidR="00703C60" w:rsidRPr="00703C60">
      <w:pPr>
        <w:spacing w:line="360" w:lineRule="auto"/>
        <w:rPr>
          <w:rFonts w:ascii="Times New Roman" w:hAnsi="Times New Roman"/>
        </w:rPr>
      </w:pPr>
      <w:r w:rsidRPr="00703C60">
        <w:rPr>
          <w:rFonts w:ascii="楷体" w:cs="楷体" w:eastAsia="楷体" w:hAnsi="楷体"/>
        </w:rPr>
        <w:t>材料</w:t>
      </w:r>
      <w:r w:rsidRPr="00703C60">
        <w:rPr>
          <w:rFonts w:ascii="楷体" w:cs="楷体" w:eastAsia="楷体" w:hAnsi="楷体"/>
        </w:rPr>
        <w:t>一</w:t>
      </w:r>
      <w:r w:rsidRPr="00703C60">
        <w:rPr>
          <w:rFonts w:ascii="Times New Roman" w:eastAsia="Times New Roman" w:hAnsi="Times New Roman"/>
          <w:kern w:val="0"/>
          <w:sz w:val="24"/>
          <w:szCs w:val="24"/>
        </w:rPr>
        <w:t>  </w:t>
      </w:r>
      <w:r w:rsidRPr="00703C60">
        <w:rPr>
          <w:rFonts w:ascii="楷体" w:cs="楷体" w:eastAsia="楷体" w:hAnsi="楷体"/>
        </w:rPr>
        <w:t>2023年8月，中共中央办公厅、国务院办公厅印发的《关于进一步加强青年科技人才培养和使用的若干措施》指出，要激励引导青年科技人才大力弘扬科学家精神，传承“两弹一星”精神，继承和发扬老一代科学家科技报国的优秀品质，坚守科研诚信、科技伦理、学术规范，担当作为、求实创新、潜心研究。</w:t>
      </w:r>
    </w:p>
    <w:p w14:paraId="3F9DAF14" w14:textId="77777777" w:rsidP="00703C60" w:rsidR="00703C60" w:rsidRPr="00703C60">
      <w:pPr>
        <w:spacing w:line="360" w:lineRule="auto"/>
        <w:rPr>
          <w:rFonts w:ascii="Times New Roman" w:hAnsi="Times New Roman"/>
        </w:rPr>
      </w:pPr>
      <w:r w:rsidRPr="00703C60">
        <w:rPr>
          <w:rFonts w:ascii="楷体" w:cs="楷体" w:eastAsia="楷体" w:hAnsi="楷体"/>
        </w:rPr>
        <w:t>材料二</w:t>
      </w:r>
      <w:r w:rsidRPr="00703C60">
        <w:rPr>
          <w:rFonts w:ascii="Times New Roman" w:eastAsia="Times New Roman" w:hAnsi="Times New Roman"/>
          <w:kern w:val="0"/>
          <w:sz w:val="24"/>
          <w:szCs w:val="24"/>
        </w:rPr>
        <w:t>  </w:t>
      </w:r>
      <w:r w:rsidRPr="00703C60">
        <w:rPr>
          <w:rFonts w:ascii="楷体" w:cs="楷体" w:eastAsia="楷体" w:hAnsi="楷体"/>
        </w:rPr>
        <w:t>培养用好青年科技人才，既是遵循人才成长规律的必然要求，也是因应时势的必然选择。从科技人才构成看，青年科技人才已成为我国科技创新发展的生力军。国家重点研发计划参研人员中，45岁以下占比达80%以上；量子计算原型机“九章”横空出世，完成这一重大成果的是中国科学技术大学一支以90后为主体的科研队伍；中国天眼助力发现700多颗新脉冲星，这一国之重器的研发团队平均年龄仅30岁。</w:t>
      </w:r>
    </w:p>
    <w:p w14:paraId="1F52613E" w14:textId="77777777" w:rsidP="00703C60" w:rsidR="00703C60" w:rsidRPr="00703C60">
      <w:pPr>
        <w:spacing w:line="360" w:lineRule="auto"/>
        <w:rPr>
          <w:rFonts w:ascii="Times New Roman" w:hAnsi="Times New Roman"/>
        </w:rPr>
      </w:pPr>
      <w:r w:rsidRPr="00703C60">
        <w:rPr>
          <w:rFonts w:ascii="Times New Roman" w:hAnsi="Times New Roman"/>
        </w:rPr>
        <w:t>(1)</w:t>
      </w:r>
      <w:r w:rsidRPr="00703C60">
        <w:rPr>
          <w:rFonts w:ascii="Times New Roman" w:hAnsi="Times New Roman"/>
        </w:rPr>
        <w:t>结合材料</w:t>
      </w:r>
      <w:r w:rsidRPr="00703C60">
        <w:rPr>
          <w:rFonts w:ascii="Times New Roman" w:hAnsi="Times New Roman"/>
        </w:rPr>
        <w:t>一</w:t>
      </w:r>
      <w:r w:rsidRPr="00703C60">
        <w:rPr>
          <w:rFonts w:ascii="Times New Roman" w:hAnsi="Times New Roman"/>
        </w:rPr>
        <w:t>，运用文化的功能及作用的知识，说明大力弘扬科学家精神对当代青年的时代意义。</w:t>
      </w:r>
    </w:p>
    <w:p w14:paraId="36694C3C" w14:textId="77777777" w:rsidP="00703C60" w:rsidR="00703C60" w:rsidRPr="00703C60">
      <w:pPr>
        <w:spacing w:line="360" w:lineRule="auto"/>
        <w:rPr>
          <w:rFonts w:ascii="Times New Roman" w:hAnsi="Times New Roman"/>
        </w:rPr>
      </w:pPr>
      <w:r w:rsidRPr="00703C60">
        <w:rPr>
          <w:rFonts w:ascii="Times New Roman" w:hAnsi="Times New Roman"/>
        </w:rPr>
        <w:t>(2)</w:t>
      </w:r>
      <w:r w:rsidRPr="00703C60">
        <w:rPr>
          <w:rFonts w:ascii="Times New Roman" w:hAnsi="Times New Roman"/>
        </w:rPr>
        <w:t>结合材料二，运用探究世界的本质的知识，说明应如何培养用好青年科技人才。</w:t>
      </w:r>
    </w:p>
    <w:p w14:paraId="009E62EE" w14:textId="77777777" w:rsidP="00703C60" w:rsidR="00703C60" w:rsidRPr="00703C60">
      <w:pPr>
        <w:spacing w:line="360" w:lineRule="auto"/>
        <w:rPr>
          <w:rFonts w:ascii="Times New Roman" w:hAnsi="Times New Roman"/>
        </w:rPr>
      </w:pPr>
      <w:r w:rsidRPr="00703C60">
        <w:rPr>
          <w:rFonts w:ascii="Times New Roman" w:hAnsi="Times New Roman"/>
        </w:rPr>
        <w:t>(3)</w:t>
      </w:r>
      <w:r w:rsidRPr="00703C60">
        <w:rPr>
          <w:rFonts w:ascii="Times New Roman" w:hAnsi="Times New Roman"/>
        </w:rPr>
        <w:t>运用逻辑与思维的知识，结合材料二，说明</w:t>
      </w:r>
      <w:r w:rsidRPr="00703C60">
        <w:rPr>
          <w:rFonts w:ascii="Times New Roman" w:hAnsi="Times New Roman"/>
        </w:rPr>
        <w:t>“</w:t>
      </w:r>
      <w:r w:rsidRPr="00703C60">
        <w:rPr>
          <w:rFonts w:ascii="Times New Roman" w:hAnsi="Times New Roman"/>
        </w:rPr>
        <w:t>青年科技人才已成为我国科技创新发展的生力军</w:t>
      </w:r>
      <w:r w:rsidRPr="00703C60">
        <w:rPr>
          <w:rFonts w:ascii="Times New Roman" w:hAnsi="Times New Roman"/>
        </w:rPr>
        <w:t>”</w:t>
      </w:r>
      <w:r w:rsidRPr="00703C60">
        <w:rPr>
          <w:rFonts w:ascii="Times New Roman" w:hAnsi="Times New Roman"/>
        </w:rPr>
        <w:t>的论述运用了何种逻辑推理形式，如何提高这种推理的可靠性。</w:t>
      </w:r>
    </w:p>
    <w:p w14:paraId="574602BA"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(1)</w:t>
      </w:r>
      <w:r w:rsidRPr="00703C60">
        <w:rPr>
          <w:rFonts w:ascii="Cambria Math" w:cs="Cambria Math" w:hAnsi="Cambria Math"/>
          <w:color w:val="FF0000"/>
        </w:rPr>
        <w:t>①</w:t>
      </w:r>
      <w:r w:rsidRPr="00703C60">
        <w:rPr>
          <w:rFonts w:ascii="Times New Roman" w:hAnsi="Times New Roman"/>
          <w:color w:val="FF0000"/>
        </w:rPr>
        <w:t>文化发挥着引领风尚、教育人民、服务社会、推动发展的功能。优秀文化能够丰富人的精神世界，增强人的精神力量，促进人的全面发展。</w:t>
      </w:r>
      <w:r w:rsidRPr="00703C60">
        <w:rPr>
          <w:rFonts w:ascii="Cambria Math" w:cs="Cambria Math" w:hAnsi="Cambria Math"/>
          <w:color w:val="FF0000"/>
        </w:rPr>
        <w:t>②</w:t>
      </w:r>
      <w:r w:rsidRPr="00703C60">
        <w:rPr>
          <w:rFonts w:ascii="Times New Roman" w:hAnsi="Times New Roman"/>
          <w:color w:val="FF0000"/>
        </w:rPr>
        <w:t>大力弘扬科学家精神有利于引导青年坚定理想信念，开拓进取，积极奉献，为新时代中国特色社会主义建设凝聚磅礴力量。</w:t>
      </w:r>
      <w:r w:rsidRPr="00703C60">
        <w:rPr>
          <w:rFonts w:ascii="Cambria Math" w:cs="Cambria Math" w:hAnsi="Cambria Math"/>
          <w:color w:val="FF0000"/>
        </w:rPr>
        <w:t>③</w:t>
      </w:r>
      <w:r w:rsidRPr="00703C60">
        <w:rPr>
          <w:rFonts w:ascii="Times New Roman" w:hAnsi="Times New Roman"/>
          <w:color w:val="FF0000"/>
        </w:rPr>
        <w:t>大力弘扬科学家精神有利于激励青年努力学习、刻苦钻研，不断提升自身能力，锤炼个人品格，脚踏实地，</w:t>
      </w:r>
      <w:r w:rsidRPr="00703C60">
        <w:rPr>
          <w:rFonts w:ascii="Times New Roman" w:hAnsi="Times New Roman"/>
          <w:color w:val="FF0000"/>
        </w:rPr>
        <w:t>踔</w:t>
      </w:r>
      <w:r w:rsidRPr="00703C60">
        <w:rPr>
          <w:rFonts w:ascii="Times New Roman" w:hAnsi="Times New Roman"/>
          <w:color w:val="FF0000"/>
        </w:rPr>
        <w:t>厉奋发，为实现中华民族的伟大复兴勇毅前行。</w:t>
      </w:r>
    </w:p>
    <w:p w14:paraId="33E3713D" w14:textId="77777777" w:rsidP="00703C60" w:rsidR="00703C60" w:rsidRPr="00703C60">
      <w:pPr>
        <w:spacing w:line="360" w:lineRule="auto"/>
        <w:rPr>
          <w:rFonts w:ascii="Times New Roman" w:hAnsi="Times New Roman"/>
        </w:rPr>
      </w:pPr>
      <w:r w:rsidRPr="00703C60">
        <w:rPr>
          <w:rFonts w:ascii="Times New Roman" w:hAnsi="Times New Roman"/>
          <w:color w:val="FF0000"/>
        </w:rPr>
        <w:t>(2)</w:t>
      </w:r>
      <w:r w:rsidRPr="00703C60">
        <w:rPr>
          <w:rFonts w:ascii="Cambria Math" w:cs="Cambria Math" w:hAnsi="Cambria Math"/>
          <w:color w:val="FF0000"/>
        </w:rPr>
        <w:t>①</w:t>
      </w:r>
      <w:r w:rsidRPr="00703C60">
        <w:rPr>
          <w:rFonts w:ascii="Times New Roman" w:hAnsi="Times New Roman"/>
          <w:color w:val="FF0000"/>
        </w:rPr>
        <w:t>人能动地认识和改造世界。意识活动具有目的性、自觉选择性、能动创造性。我们要正确发挥主观能动性才能实现改造世界的预期目标。培养用好青年科技人才要激励引导青年科技人才大力弘扬科学家精神，自觉肩负起科技强国的历史重任。</w:t>
      </w:r>
      <w:r w:rsidRPr="00703C60">
        <w:rPr>
          <w:rFonts w:ascii="Cambria Math" w:cs="Cambria Math" w:hAnsi="Cambria Math"/>
          <w:color w:val="FF0000"/>
        </w:rPr>
        <w:t>②</w:t>
      </w:r>
      <w:r w:rsidRPr="00703C60">
        <w:rPr>
          <w:rFonts w:ascii="Times New Roman" w:hAnsi="Times New Roman"/>
          <w:color w:val="FF0000"/>
        </w:rPr>
        <w:t>规律具有普遍性、客观性，要尊重规律，按照客观规律办事，培养用好青年科技人才要遵循人才成长规律。</w:t>
      </w:r>
      <w:r w:rsidRPr="00703C60">
        <w:rPr>
          <w:rFonts w:ascii="Cambria Math" w:cs="Cambria Math" w:hAnsi="Cambria Math"/>
          <w:color w:val="FF0000"/>
        </w:rPr>
        <w:t>③</w:t>
      </w:r>
      <w:r w:rsidRPr="00703C60">
        <w:rPr>
          <w:rFonts w:ascii="Times New Roman" w:hAnsi="Times New Roman"/>
          <w:color w:val="FF0000"/>
        </w:rPr>
        <w:t>世界的真正统一性在于物质性，物质决定意识，要坚持一切从实际出发、实事求是。当前青年科技人才已成为我国科技创新发展的生力军。培养用好青年科技人才就要从这个实际出发，充分发挥青年科技人才的生力军作用。</w:t>
      </w:r>
    </w:p>
    <w:p w14:paraId="377C0408" w14:textId="77777777" w:rsidP="00703C60" w:rsidR="00703C60" w:rsidRPr="00703C60">
      <w:pPr>
        <w:spacing w:line="360" w:lineRule="auto"/>
        <w:rPr>
          <w:rFonts w:ascii="Times New Roman" w:hAnsi="Times New Roman"/>
        </w:rPr>
      </w:pPr>
      <w:r w:rsidRPr="00703C60">
        <w:rPr>
          <w:rFonts w:ascii="Times New Roman" w:hAnsi="Times New Roman"/>
          <w:color w:val="FF0000"/>
        </w:rPr>
        <w:t>(3)</w:t>
      </w:r>
      <w:r w:rsidRPr="00703C60">
        <w:rPr>
          <w:rFonts w:ascii="Times New Roman" w:hAnsi="Times New Roman"/>
          <w:color w:val="FF0000"/>
        </w:rPr>
        <w:t>材料二的论述运用了不完全归纳推理。要提高不完全归纳推理的可靠性，必须注意三点：第一，前提中考察的对象要尽可能多；第二，前提中考察的对象的范围要尽可能广；第三，尽可能分析出认识对象与有关现象之间的因果联系，不能犯</w:t>
      </w:r>
      <w:r w:rsidRPr="00703C60">
        <w:rPr>
          <w:rFonts w:ascii="Times New Roman" w:hAnsi="Times New Roman"/>
          <w:color w:val="FF0000"/>
        </w:rPr>
        <w:t>“</w:t>
      </w:r>
      <w:r w:rsidRPr="00703C60">
        <w:rPr>
          <w:rFonts w:ascii="Times New Roman" w:hAnsi="Times New Roman"/>
          <w:color w:val="FF0000"/>
        </w:rPr>
        <w:t>轻率概括</w:t>
      </w:r>
      <w:r w:rsidRPr="00703C60">
        <w:rPr>
          <w:rFonts w:ascii="Times New Roman" w:hAnsi="Times New Roman"/>
          <w:color w:val="FF0000"/>
        </w:rPr>
        <w:t>”</w:t>
      </w:r>
      <w:r w:rsidRPr="00703C60">
        <w:rPr>
          <w:rFonts w:ascii="Times New Roman" w:hAnsi="Times New Roman"/>
          <w:color w:val="FF0000"/>
        </w:rPr>
        <w:t>的错误。</w:t>
      </w:r>
    </w:p>
    <w:p w14:paraId="2BB37CB3"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【分析】背景素材：青年科技人才培养和使用</w:t>
      </w:r>
      <w:r w:rsidRPr="00703C60">
        <w:rPr>
          <w:rFonts w:ascii="Times New Roman" w:hAnsi="Times New Roman"/>
          <w:color w:val="FF0000"/>
        </w:rPr>
        <w:t xml:space="preserve"> </w:t>
      </w:r>
    </w:p>
    <w:p w14:paraId="1FC3B80B"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考点考查：文化传承与文化创新、探究世界的本质、学会归纳与类比推理</w:t>
      </w:r>
    </w:p>
    <w:p w14:paraId="32784FBE"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能力考查：描述和阐释事物、论证和探究问题</w:t>
      </w:r>
      <w:r w:rsidRPr="00703C60">
        <w:rPr>
          <w:rFonts w:ascii="Times New Roman" w:hAnsi="Times New Roman"/>
          <w:color w:val="FF0000"/>
        </w:rPr>
        <w:t xml:space="preserve">  </w:t>
      </w:r>
    </w:p>
    <w:p w14:paraId="4C980C61"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w:t>
      </w:r>
    </w:p>
    <w:p w14:paraId="001FD5B6" w14:textId="77777777" w:rsidP="00703C60" w:rsidR="00703C60" w:rsidRPr="00703C60">
      <w:pPr>
        <w:spacing w:line="360" w:lineRule="auto"/>
        <w:rPr>
          <w:rFonts w:ascii="Times New Roman" w:hAnsi="Times New Roman"/>
        </w:rPr>
      </w:pPr>
      <w:r w:rsidRPr="00703C60">
        <w:rPr>
          <w:rFonts w:ascii="Times New Roman" w:hAnsi="Times New Roman"/>
          <w:color w:val="FF0000"/>
        </w:rPr>
        <w:t>【小题</w:t>
      </w:r>
      <w:r w:rsidRPr="00703C60">
        <w:rPr>
          <w:rFonts w:ascii="Times New Roman" w:hAnsi="Times New Roman"/>
          <w:color w:val="FF0000"/>
        </w:rPr>
        <w:t>1</w:t>
      </w:r>
      <w:r w:rsidRPr="00703C60">
        <w:rPr>
          <w:rFonts w:ascii="Times New Roman" w:hAnsi="Times New Roman"/>
          <w:color w:val="FF0000"/>
        </w:rPr>
        <w:t>】第一步：审设问。明确主体、知识范围、问题限定和作答角度。本题的设问要求是大力弘扬科学家精神对当代青年的时代意义，需要调用文化的功能及作用的有关知识，从意义角度分析作答。</w:t>
      </w:r>
    </w:p>
    <w:p w14:paraId="60564CE1"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第二步：审材料。提取关键词，链接教材知识。</w:t>
      </w:r>
    </w:p>
    <w:p w14:paraId="69D0428E"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①</w:t>
      </w:r>
      <w:r w:rsidRPr="00703C60">
        <w:rPr>
          <w:rFonts w:ascii="Times New Roman" w:hAnsi="Times New Roman"/>
          <w:color w:val="FF0000"/>
        </w:rPr>
        <w:t>：激励引导青年科技人才大力弘扬科学家精神，传承</w:t>
      </w:r>
      <w:r w:rsidRPr="00703C60">
        <w:rPr>
          <w:rFonts w:ascii="Times New Roman" w:hAnsi="Times New Roman"/>
          <w:color w:val="FF0000"/>
        </w:rPr>
        <w:t>“</w:t>
      </w:r>
      <w:r w:rsidRPr="00703C60">
        <w:rPr>
          <w:rFonts w:ascii="Times New Roman" w:hAnsi="Times New Roman"/>
          <w:color w:val="FF0000"/>
        </w:rPr>
        <w:t>两弹一星</w:t>
      </w:r>
      <w:r w:rsidRPr="00703C60">
        <w:rPr>
          <w:rFonts w:ascii="Times New Roman" w:hAnsi="Times New Roman"/>
          <w:color w:val="FF0000"/>
        </w:rPr>
        <w:t>”</w:t>
      </w:r>
      <w:r w:rsidRPr="00703C60">
        <w:rPr>
          <w:rFonts w:ascii="Times New Roman" w:hAnsi="Times New Roman"/>
          <w:color w:val="FF0000"/>
        </w:rPr>
        <w:t>精神，继承和发扬老一代科学家科技报国的优秀品质</w:t>
      </w:r>
      <w:r w:rsidRPr="00703C60">
        <w:rPr>
          <w:rFonts w:ascii="Times New Roman" w:hAnsi="Times New Roman"/>
          <w:color w:val="FF0000"/>
        </w:rPr>
        <w:t>→</w:t>
      </w:r>
      <w:r w:rsidRPr="00703C60">
        <w:rPr>
          <w:rFonts w:ascii="Times New Roman" w:hAnsi="Times New Roman"/>
          <w:color w:val="FF0000"/>
        </w:rPr>
        <w:t>可联系教材知识文化的功能。</w:t>
      </w:r>
    </w:p>
    <w:p w14:paraId="7596429C"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②</w:t>
      </w:r>
      <w:r w:rsidRPr="00703C60">
        <w:rPr>
          <w:rFonts w:ascii="Times New Roman" w:hAnsi="Times New Roman"/>
          <w:color w:val="FF0000"/>
        </w:rPr>
        <w:t>：坚守科研诚信、科技伦理、学术规范，担当作为、求实创新、潜心研究</w:t>
      </w:r>
      <w:r w:rsidRPr="00703C60">
        <w:rPr>
          <w:rFonts w:ascii="Times New Roman" w:hAnsi="Times New Roman"/>
          <w:color w:val="FF0000"/>
        </w:rPr>
        <w:t>→</w:t>
      </w:r>
      <w:r w:rsidRPr="00703C60">
        <w:rPr>
          <w:rFonts w:ascii="Times New Roman" w:hAnsi="Times New Roman"/>
          <w:color w:val="FF0000"/>
        </w:rPr>
        <w:t>可联系教材知识优秀文化的作用。</w:t>
      </w:r>
    </w:p>
    <w:p w14:paraId="208652A2"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w:t>
      </w:r>
    </w:p>
    <w:p w14:paraId="5C1CE359" w14:textId="77777777" w:rsidP="00703C60" w:rsidR="00703C60" w:rsidRPr="00703C60">
      <w:pPr>
        <w:spacing w:line="360" w:lineRule="auto"/>
        <w:rPr>
          <w:rFonts w:ascii="Times New Roman" w:hAnsi="Times New Roman"/>
        </w:rPr>
      </w:pPr>
      <w:r w:rsidRPr="00703C60">
        <w:rPr>
          <w:rFonts w:ascii="Times New Roman" w:hAnsi="Times New Roman"/>
          <w:color w:val="FF0000"/>
        </w:rPr>
        <w:t>【小题</w:t>
      </w:r>
      <w:r w:rsidRPr="00703C60">
        <w:rPr>
          <w:rFonts w:ascii="Times New Roman" w:hAnsi="Times New Roman"/>
          <w:color w:val="FF0000"/>
        </w:rPr>
        <w:t>2</w:t>
      </w:r>
      <w:r w:rsidRPr="00703C60">
        <w:rPr>
          <w:rFonts w:ascii="Times New Roman" w:hAnsi="Times New Roman"/>
          <w:color w:val="FF0000"/>
        </w:rPr>
        <w:t>】第一步：审设问。明确主体、知识范围、问题限定和作答角度。本题的设问要求是如何培养用好青年科技人才，需要调用探究世界的本质的有关知识，从措施角度分析作答。</w:t>
      </w:r>
    </w:p>
    <w:p w14:paraId="5B4AA6A5"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第二步：审材料。提取关键词，链接教材知识。</w:t>
      </w:r>
    </w:p>
    <w:p w14:paraId="59E7F58F"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①</w:t>
      </w:r>
      <w:r w:rsidRPr="00703C60">
        <w:rPr>
          <w:rFonts w:ascii="Times New Roman" w:hAnsi="Times New Roman"/>
          <w:color w:val="FF0000"/>
        </w:rPr>
        <w:t>：培养用好青年科技人才，既是遵循人才成长规律的必然要求，也是因应时势的必然选择</w:t>
      </w:r>
      <w:r w:rsidRPr="00703C60">
        <w:rPr>
          <w:rFonts w:ascii="Times New Roman" w:hAnsi="Times New Roman"/>
          <w:color w:val="FF0000"/>
        </w:rPr>
        <w:t>→</w:t>
      </w:r>
      <w:r w:rsidRPr="00703C60">
        <w:rPr>
          <w:rFonts w:ascii="Times New Roman" w:hAnsi="Times New Roman"/>
          <w:color w:val="FF0000"/>
        </w:rPr>
        <w:t>可联系教材知识规律的客观性原理方法论。</w:t>
      </w:r>
    </w:p>
    <w:p w14:paraId="32C46530"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②</w:t>
      </w:r>
      <w:r w:rsidRPr="00703C60">
        <w:rPr>
          <w:rFonts w:ascii="Times New Roman" w:hAnsi="Times New Roman"/>
          <w:color w:val="FF0000"/>
        </w:rPr>
        <w:t>：从科技人才构成看，青年科技人才已成为我国科技创新发展的生力军</w:t>
      </w:r>
      <w:r w:rsidRPr="00703C60">
        <w:rPr>
          <w:rFonts w:ascii="Times New Roman" w:hAnsi="Times New Roman"/>
          <w:color w:val="FF0000"/>
        </w:rPr>
        <w:t>→</w:t>
      </w:r>
      <w:r w:rsidRPr="00703C60">
        <w:rPr>
          <w:rFonts w:ascii="Times New Roman" w:hAnsi="Times New Roman"/>
          <w:color w:val="FF0000"/>
        </w:rPr>
        <w:t>可联系教材知识一切从实际出发。</w:t>
      </w:r>
    </w:p>
    <w:p w14:paraId="336AAE0B"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③</w:t>
      </w:r>
      <w:r w:rsidRPr="00703C60">
        <w:rPr>
          <w:rFonts w:ascii="Times New Roman" w:hAnsi="Times New Roman"/>
          <w:color w:val="FF0000"/>
        </w:rPr>
        <w:t>：中国天眼助力发现</w:t>
      </w:r>
      <w:r w:rsidRPr="00703C60">
        <w:rPr>
          <w:rFonts w:ascii="Times New Roman" w:hAnsi="Times New Roman"/>
          <w:color w:val="FF0000"/>
        </w:rPr>
        <w:t>700</w:t>
      </w:r>
      <w:r w:rsidRPr="00703C60">
        <w:rPr>
          <w:rFonts w:ascii="Times New Roman" w:hAnsi="Times New Roman"/>
          <w:color w:val="FF0000"/>
        </w:rPr>
        <w:t>多颗新脉冲星，这一国之重器的研发团队平均年龄仅</w:t>
      </w:r>
      <w:r w:rsidRPr="00703C60">
        <w:rPr>
          <w:rFonts w:ascii="Times New Roman" w:hAnsi="Times New Roman"/>
          <w:color w:val="FF0000"/>
        </w:rPr>
        <w:t>30</w:t>
      </w:r>
      <w:r w:rsidRPr="00703C60">
        <w:rPr>
          <w:rFonts w:ascii="Times New Roman" w:hAnsi="Times New Roman"/>
          <w:color w:val="FF0000"/>
        </w:rPr>
        <w:t>岁</w:t>
      </w:r>
      <w:r w:rsidRPr="00703C60">
        <w:rPr>
          <w:rFonts w:ascii="Times New Roman" w:hAnsi="Times New Roman"/>
          <w:color w:val="FF0000"/>
        </w:rPr>
        <w:t>→</w:t>
      </w:r>
      <w:r w:rsidRPr="00703C60">
        <w:rPr>
          <w:rFonts w:ascii="Times New Roman" w:hAnsi="Times New Roman"/>
          <w:color w:val="FF0000"/>
        </w:rPr>
        <w:t>可联系教材知识发挥意识的能动作用。</w:t>
      </w:r>
    </w:p>
    <w:p w14:paraId="1EA39A0A"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w:t>
      </w:r>
    </w:p>
    <w:p w14:paraId="05593466" w14:textId="77777777" w:rsidP="00703C60" w:rsidR="00703C60" w:rsidRPr="00703C60">
      <w:pPr>
        <w:spacing w:line="360" w:lineRule="auto"/>
        <w:rPr>
          <w:rFonts w:ascii="Times New Roman" w:hAnsi="Times New Roman"/>
        </w:rPr>
      </w:pPr>
      <w:r w:rsidRPr="00703C60">
        <w:rPr>
          <w:rFonts w:ascii="Times New Roman" w:hAnsi="Times New Roman"/>
          <w:color w:val="FF0000"/>
        </w:rPr>
        <w:t>【小题</w:t>
      </w:r>
      <w:r w:rsidRPr="00703C60">
        <w:rPr>
          <w:rFonts w:ascii="Times New Roman" w:hAnsi="Times New Roman"/>
          <w:color w:val="FF0000"/>
        </w:rPr>
        <w:t>3</w:t>
      </w:r>
      <w:r w:rsidRPr="00703C60">
        <w:rPr>
          <w:rFonts w:ascii="Times New Roman" w:hAnsi="Times New Roman"/>
          <w:color w:val="FF0000"/>
        </w:rPr>
        <w:t>】</w:t>
      </w:r>
      <w:r w:rsidRPr="00703C60">
        <w:rPr>
          <w:rFonts w:ascii="Times New Roman" w:hAnsi="Times New Roman"/>
          <w:color w:val="FF0000"/>
        </w:rPr>
        <w:t xml:space="preserve"> </w:t>
      </w:r>
      <w:r w:rsidRPr="00703C60">
        <w:rPr>
          <w:rFonts w:ascii="Times New Roman" w:hAnsi="Times New Roman"/>
          <w:color w:val="FF0000"/>
        </w:rPr>
        <w:t>第一步：审设问。明确主体、知识范围、问题限定和作答角度。本题的设问要求是论述运用了何种逻辑推理形式，如何提高这种推理的可靠性，需要调用归纳推理的有关知识分析作答。</w:t>
      </w:r>
    </w:p>
    <w:p w14:paraId="4A3BDA76"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第二步：审材料。提取关键词，链接教材知识。</w:t>
      </w:r>
    </w:p>
    <w:p w14:paraId="7538BD8D"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关键词：青年科技人才已成为我国科技创新发展的生力军</w:t>
      </w:r>
      <w:r w:rsidRPr="00703C60">
        <w:rPr>
          <w:rFonts w:ascii="Times New Roman" w:hAnsi="Times New Roman"/>
          <w:color w:val="FF0000"/>
        </w:rPr>
        <w:t>→</w:t>
      </w:r>
      <w:r w:rsidRPr="00703C60">
        <w:rPr>
          <w:rFonts w:ascii="Times New Roman" w:hAnsi="Times New Roman"/>
          <w:color w:val="FF0000"/>
        </w:rPr>
        <w:t>可联系教材知识不完全归纳推理既提高其正确率的方法。</w:t>
      </w:r>
    </w:p>
    <w:p w14:paraId="1CCCBE84"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w:t>
      </w:r>
    </w:p>
    <w:p w14:paraId="75B57DD4" w14:textId="77777777" w:rsidP="00703C60" w:rsidR="00703C60" w:rsidRPr="00703C60">
      <w:pPr>
        <w:spacing w:line="360" w:lineRule="auto"/>
        <w:rPr>
          <w:rFonts w:ascii="Times New Roman" w:hAnsi="Times New Roman"/>
        </w:rPr>
      </w:pPr>
      <w:r w:rsidRPr="00703C60">
        <w:rPr>
          <w:rFonts w:ascii="Times New Roman" w:hAnsi="Times New Roman"/>
        </w:rPr>
        <w:t>17</w:t>
      </w:r>
      <w:r w:rsidRPr="00703C60">
        <w:rPr>
          <w:rFonts w:ascii="Times New Roman" w:hAnsi="Times New Roman"/>
        </w:rPr>
        <w:t>．（</w:t>
      </w:r>
      <w:r w:rsidRPr="00703C60">
        <w:rPr>
          <w:rFonts w:ascii="Times New Roman" w:hAnsi="Times New Roman"/>
        </w:rPr>
        <w:t>2024·</w:t>
      </w:r>
      <w:r w:rsidRPr="00703C60">
        <w:rPr>
          <w:rFonts w:ascii="Times New Roman" w:hAnsi="Times New Roman"/>
        </w:rPr>
        <w:t>陕西宝鸡</w:t>
      </w:r>
      <w:r w:rsidRPr="00703C60">
        <w:rPr>
          <w:rFonts w:ascii="Times New Roman" w:hAnsi="Times New Roman"/>
        </w:rPr>
        <w:t>·</w:t>
      </w:r>
      <w:r w:rsidRPr="00703C60">
        <w:rPr>
          <w:rFonts w:ascii="Times New Roman" w:hAnsi="Times New Roman"/>
        </w:rPr>
        <w:t>二模）阅读材料，完成下列要求。</w:t>
      </w:r>
    </w:p>
    <w:p w14:paraId="4EA930D7" w14:textId="77777777" w:rsidP="00703C60" w:rsidR="00703C60" w:rsidRPr="00703C60">
      <w:pPr>
        <w:spacing w:line="360" w:lineRule="auto"/>
        <w:rPr>
          <w:rFonts w:ascii="Times New Roman" w:hAnsi="Times New Roman"/>
        </w:rPr>
      </w:pPr>
      <w:r w:rsidRPr="00703C60">
        <w:rPr>
          <w:rFonts w:ascii="楷体" w:cs="楷体" w:eastAsia="楷体" w:hAnsi="楷体"/>
        </w:rPr>
        <w:t>培养用好青年科技人才，既是遵循人才成长规律的必然要求，也是因应时势的必然选择。从科技人才构成看，青年科技人才已成为我国科技创新发展的生力军。国家重点研发计划参研人员中，45岁以下占比达80%以上；量子计算原型机“九章”横空出世，完成这一重大成果的是中国科学技术大学一支以90后为主体的</w:t>
      </w:r>
      <w:r w:rsidRPr="00703C60">
        <w:rPr>
          <w:rFonts w:ascii="楷体" w:cs="楷体" w:eastAsia="楷体" w:hAnsi="楷体"/>
        </w:rPr>
        <w:t>科研队伍；中国天眼助力发现700多颗新脉冲星，这一国之重器的研发团队平均年龄仅30岁。</w:t>
      </w:r>
    </w:p>
    <w:p w14:paraId="4BC387A3" w14:textId="77777777" w:rsidP="00703C60" w:rsidR="00703C60" w:rsidRPr="00703C60">
      <w:pPr>
        <w:spacing w:line="360" w:lineRule="auto"/>
        <w:rPr>
          <w:rFonts w:ascii="Times New Roman" w:hAnsi="Times New Roman"/>
        </w:rPr>
      </w:pPr>
      <w:r w:rsidRPr="00703C60">
        <w:rPr>
          <w:rFonts w:ascii="Times New Roman" w:hAnsi="Times New Roman"/>
        </w:rPr>
        <w:t>(1)</w:t>
      </w:r>
      <w:r w:rsidRPr="00703C60">
        <w:rPr>
          <w:rFonts w:ascii="Times New Roman" w:hAnsi="Times New Roman"/>
        </w:rPr>
        <w:t>结合材料，运用探究世界的本质的知识，说明应如何培养用好青年科技人才。</w:t>
      </w:r>
    </w:p>
    <w:p w14:paraId="273768C2" w14:textId="77777777" w:rsidP="00703C60" w:rsidR="00703C60" w:rsidRPr="00703C60">
      <w:pPr>
        <w:spacing w:line="360" w:lineRule="auto"/>
        <w:rPr>
          <w:rFonts w:ascii="Times New Roman" w:hAnsi="Times New Roman"/>
        </w:rPr>
      </w:pPr>
      <w:r w:rsidRPr="00703C60">
        <w:rPr>
          <w:rFonts w:ascii="Times New Roman" w:hAnsi="Times New Roman"/>
        </w:rPr>
        <w:t>(2)</w:t>
      </w:r>
      <w:r w:rsidRPr="00703C60">
        <w:rPr>
          <w:rFonts w:ascii="Times New Roman" w:hAnsi="Times New Roman"/>
        </w:rPr>
        <w:t>运用逻辑与思维的知识，结合材料，说明</w:t>
      </w:r>
      <w:r w:rsidRPr="00703C60">
        <w:rPr>
          <w:rFonts w:ascii="Times New Roman" w:hAnsi="Times New Roman"/>
        </w:rPr>
        <w:t>“</w:t>
      </w:r>
      <w:r w:rsidRPr="00703C60">
        <w:rPr>
          <w:rFonts w:ascii="Times New Roman" w:hAnsi="Times New Roman"/>
        </w:rPr>
        <w:t>青年科技人才已成为我国科技创新发展的生力军</w:t>
      </w:r>
      <w:r w:rsidRPr="00703C60">
        <w:rPr>
          <w:rFonts w:ascii="Times New Roman" w:hAnsi="Times New Roman"/>
        </w:rPr>
        <w:t>”</w:t>
      </w:r>
      <w:r w:rsidRPr="00703C60">
        <w:rPr>
          <w:rFonts w:ascii="Times New Roman" w:hAnsi="Times New Roman"/>
        </w:rPr>
        <w:t>的论述运用了何种逻辑推理形式，如何提高这种推理的可靠性。</w:t>
      </w:r>
    </w:p>
    <w:p w14:paraId="13BAAD93"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(1)</w:t>
      </w:r>
      <w:r w:rsidRPr="00703C60">
        <w:rPr>
          <w:rFonts w:ascii="Cambria Math" w:cs="Cambria Math" w:hAnsi="Cambria Math"/>
          <w:color w:val="FF0000"/>
        </w:rPr>
        <w:t>①</w:t>
      </w:r>
      <w:r w:rsidRPr="00703C60">
        <w:rPr>
          <w:rFonts w:ascii="Times New Roman" w:hAnsi="Times New Roman"/>
          <w:color w:val="FF0000"/>
        </w:rPr>
        <w:t>人能动地认识和改造世界。意识活动具有目的性、自觉选择性、能动创造性。我们要正确发挥主观能动性才能实现改造世界的预期目标。培养用好青年科技人才要激励引导青年科技人才大力弘扬科学家精神，自觉肩负起科技强国的历史重任。</w:t>
      </w:r>
      <w:r w:rsidRPr="00703C60">
        <w:rPr>
          <w:rFonts w:ascii="Cambria Math" w:cs="Cambria Math" w:hAnsi="Cambria Math"/>
          <w:color w:val="FF0000"/>
        </w:rPr>
        <w:t>②</w:t>
      </w:r>
      <w:r w:rsidRPr="00703C60">
        <w:rPr>
          <w:rFonts w:ascii="Times New Roman" w:hAnsi="Times New Roman"/>
          <w:color w:val="FF0000"/>
        </w:rPr>
        <w:t>规律具有普遍性、客观性，要尊重规律，按照客观规律办事，培养用好青年科技人才要遵循人才成长规律。</w:t>
      </w:r>
      <w:r w:rsidRPr="00703C60">
        <w:rPr>
          <w:rFonts w:ascii="Cambria Math" w:cs="Cambria Math" w:hAnsi="Cambria Math"/>
          <w:color w:val="FF0000"/>
        </w:rPr>
        <w:t>③</w:t>
      </w:r>
      <w:r w:rsidRPr="00703C60">
        <w:rPr>
          <w:rFonts w:ascii="Times New Roman" w:hAnsi="Times New Roman"/>
          <w:color w:val="FF0000"/>
        </w:rPr>
        <w:t>世界的真正统一性在于物质性，物质决定意识，要坚持一切从实际出发、实事求是。当前青年科技人才已成为我国科技创新发展的生力军。培养用好青年科技人才就要从这个实际出发，充分发挥青年科技人才的生力军作用。</w:t>
      </w:r>
    </w:p>
    <w:p w14:paraId="7BA1A4BC" w14:textId="77777777" w:rsidP="00703C60" w:rsidR="00703C60" w:rsidRPr="00703C60">
      <w:pPr>
        <w:spacing w:line="360" w:lineRule="auto"/>
        <w:rPr>
          <w:rFonts w:ascii="Times New Roman" w:hAnsi="Times New Roman"/>
        </w:rPr>
      </w:pPr>
      <w:r w:rsidRPr="00703C60">
        <w:rPr>
          <w:rFonts w:ascii="Times New Roman" w:hAnsi="Times New Roman"/>
          <w:color w:val="FF0000"/>
        </w:rPr>
        <w:t>(2)</w:t>
      </w:r>
      <w:r w:rsidRPr="00703C60">
        <w:rPr>
          <w:rFonts w:ascii="Times New Roman" w:hAnsi="Times New Roman"/>
          <w:color w:val="FF0000"/>
        </w:rPr>
        <w:t>材料二的论述运用了不完全归纳推理。要提高不完全归纳推理的可靠性，必须注意三点：第一，前提中考察的对象要尽可能多；第二，前提中考察的对象的范围要尽可能广；第三，尽可能分析出认识对象与有关现象之间的因果联系，不能犯</w:t>
      </w:r>
      <w:r w:rsidRPr="00703C60">
        <w:rPr>
          <w:rFonts w:ascii="Times New Roman" w:hAnsi="Times New Roman"/>
          <w:color w:val="FF0000"/>
        </w:rPr>
        <w:t>“</w:t>
      </w:r>
      <w:r w:rsidRPr="00703C60">
        <w:rPr>
          <w:rFonts w:ascii="Times New Roman" w:hAnsi="Times New Roman"/>
          <w:color w:val="FF0000"/>
        </w:rPr>
        <w:t>轻率概括</w:t>
      </w:r>
      <w:r w:rsidRPr="00703C60">
        <w:rPr>
          <w:rFonts w:ascii="Times New Roman" w:hAnsi="Times New Roman"/>
          <w:color w:val="FF0000"/>
        </w:rPr>
        <w:t>”</w:t>
      </w:r>
      <w:r w:rsidRPr="00703C60">
        <w:rPr>
          <w:rFonts w:ascii="Times New Roman" w:hAnsi="Times New Roman"/>
          <w:color w:val="FF0000"/>
        </w:rPr>
        <w:t>的错误。</w:t>
      </w:r>
    </w:p>
    <w:p w14:paraId="0339B351"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【分析】背景素材：培养用好青年科技人才</w:t>
      </w:r>
    </w:p>
    <w:p w14:paraId="57A0D702"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考点考查：探究世界的本质、不完全归纳推理的相关知识</w:t>
      </w:r>
    </w:p>
    <w:p w14:paraId="5065447D"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能力考查：描述和阐释事物</w:t>
      </w:r>
    </w:p>
    <w:p w14:paraId="58015B4E"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w:t>
      </w:r>
    </w:p>
    <w:p w14:paraId="4718AEC1"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Times New Roman" w:hAnsi="Times New Roman"/>
          <w:color w:val="FF0000"/>
        </w:rPr>
        <w:t>1</w:t>
      </w:r>
      <w:r w:rsidRPr="00703C60">
        <w:rPr>
          <w:rFonts w:ascii="Times New Roman" w:hAnsi="Times New Roman"/>
          <w:color w:val="FF0000"/>
        </w:rPr>
        <w:t>）第一步：审设问。明确主体、知识范围、问题限定和作答角度。本题需要调用探究世界的本质的有关知识，从措施角度分析作答。</w:t>
      </w:r>
    </w:p>
    <w:p w14:paraId="18F4FFC7"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第二步：审材料。提取关键词，链接教材知识。</w:t>
      </w:r>
    </w:p>
    <w:p w14:paraId="0A052AB8"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①</w:t>
      </w:r>
      <w:r w:rsidRPr="00703C60">
        <w:rPr>
          <w:rFonts w:ascii="Times New Roman" w:hAnsi="Times New Roman"/>
          <w:color w:val="FF0000"/>
        </w:rPr>
        <w:t>：培养用好青年科技人才，既是遵循人才成长规律的必然要求，也是因应时势的必然选择</w:t>
      </w:r>
      <w:r w:rsidRPr="00703C60">
        <w:rPr>
          <w:rFonts w:ascii="Times New Roman" w:hAnsi="Times New Roman"/>
          <w:color w:val="FF0000"/>
        </w:rPr>
        <w:t>→</w:t>
      </w:r>
      <w:r w:rsidRPr="00703C60">
        <w:rPr>
          <w:rFonts w:ascii="Times New Roman" w:hAnsi="Times New Roman"/>
          <w:color w:val="FF0000"/>
        </w:rPr>
        <w:t>可联系教材知识规律的普遍性和客观性原理及方法论、物质决定意识的原理及方法论；</w:t>
      </w:r>
    </w:p>
    <w:p w14:paraId="03449BE1"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②</w:t>
      </w:r>
      <w:r w:rsidRPr="00703C60">
        <w:rPr>
          <w:rFonts w:ascii="Times New Roman" w:hAnsi="Times New Roman"/>
          <w:color w:val="FF0000"/>
        </w:rPr>
        <w:t>：要激励引导青年科技人才大力弘扬科学家精神，自觉肩负起科技强国的历史重任</w:t>
      </w:r>
      <w:r w:rsidRPr="00703C60">
        <w:rPr>
          <w:rFonts w:ascii="Times New Roman" w:hAnsi="Times New Roman"/>
          <w:color w:val="FF0000"/>
        </w:rPr>
        <w:t>→</w:t>
      </w:r>
      <w:r w:rsidRPr="00703C60">
        <w:rPr>
          <w:rFonts w:ascii="Times New Roman" w:hAnsi="Times New Roman"/>
          <w:color w:val="FF0000"/>
        </w:rPr>
        <w:t>可联系教材知识意识的能动作用原理及方法论；</w:t>
      </w:r>
    </w:p>
    <w:p w14:paraId="7A1CC1B4"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3C4014B9" w14:textId="77777777" w:rsidP="00703C60" w:rsidR="00703C60" w:rsidRPr="00703C60">
      <w:pPr>
        <w:spacing w:line="360" w:lineRule="auto"/>
        <w:rPr>
          <w:rFonts w:ascii="Times New Roman" w:hAnsi="Times New Roman"/>
        </w:rPr>
      </w:pPr>
      <w:r w:rsidRPr="00703C60">
        <w:rPr>
          <w:rFonts w:ascii="Times New Roman" w:hAnsi="Times New Roman"/>
          <w:color w:val="FF0000"/>
        </w:rPr>
        <w:t>（</w:t>
      </w:r>
      <w:r w:rsidRPr="00703C60">
        <w:rPr>
          <w:rFonts w:ascii="Times New Roman" w:hAnsi="Times New Roman"/>
          <w:color w:val="FF0000"/>
        </w:rPr>
        <w:t>2</w:t>
      </w:r>
      <w:r w:rsidRPr="00703C60">
        <w:rPr>
          <w:rFonts w:ascii="Times New Roman" w:hAnsi="Times New Roman"/>
          <w:color w:val="FF0000"/>
        </w:rPr>
        <w:t>）第一步：审设问。明确主体、知识范围、问题限定和作答角度。本题需要调用不完全归纳推理的有关知识，结合材料分析作答。</w:t>
      </w:r>
    </w:p>
    <w:p w14:paraId="0167D135"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第二步：审材料。提取关键词，链接教材知识。</w:t>
      </w:r>
    </w:p>
    <w:p w14:paraId="06D1831F"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关键词：从国家重点研发计划参研人员青年科技人才占比、完成量子计算原型机</w:t>
      </w:r>
      <w:r w:rsidRPr="00703C60">
        <w:rPr>
          <w:rFonts w:ascii="Times New Roman" w:hAnsi="Times New Roman"/>
          <w:color w:val="FF0000"/>
        </w:rPr>
        <w:t>“</w:t>
      </w:r>
      <w:r w:rsidRPr="00703C60">
        <w:rPr>
          <w:rFonts w:ascii="Times New Roman" w:hAnsi="Times New Roman"/>
          <w:color w:val="FF0000"/>
        </w:rPr>
        <w:t>九章</w:t>
      </w:r>
      <w:r w:rsidRPr="00703C60">
        <w:rPr>
          <w:rFonts w:ascii="Times New Roman" w:hAnsi="Times New Roman"/>
          <w:color w:val="FF0000"/>
        </w:rPr>
        <w:t>”</w:t>
      </w:r>
      <w:r w:rsidRPr="00703C60">
        <w:rPr>
          <w:rFonts w:ascii="Times New Roman" w:hAnsi="Times New Roman"/>
          <w:color w:val="FF0000"/>
        </w:rPr>
        <w:t>的是中国科学技术大</w:t>
      </w:r>
      <w:r w:rsidRPr="00703C60">
        <w:rPr>
          <w:rFonts w:ascii="Times New Roman" w:hAnsi="Times New Roman"/>
          <w:color w:val="FF0000"/>
        </w:rPr>
        <w:t>学一支以</w:t>
      </w:r>
      <w:r w:rsidRPr="00703C60">
        <w:rPr>
          <w:rFonts w:ascii="Times New Roman" w:hAnsi="Times New Roman"/>
          <w:color w:val="FF0000"/>
        </w:rPr>
        <w:t>90</w:t>
      </w:r>
      <w:r w:rsidRPr="00703C60">
        <w:rPr>
          <w:rFonts w:ascii="Times New Roman" w:hAnsi="Times New Roman"/>
          <w:color w:val="FF0000"/>
        </w:rPr>
        <w:t>后为主体的科研队伍、中国天眼助力发现</w:t>
      </w:r>
      <w:r w:rsidRPr="00703C60">
        <w:rPr>
          <w:rFonts w:ascii="Times New Roman" w:hAnsi="Times New Roman"/>
          <w:color w:val="FF0000"/>
        </w:rPr>
        <w:t>700</w:t>
      </w:r>
      <w:r w:rsidRPr="00703C60">
        <w:rPr>
          <w:rFonts w:ascii="Times New Roman" w:hAnsi="Times New Roman"/>
          <w:color w:val="FF0000"/>
        </w:rPr>
        <w:t>多颗新脉冲星，这一国之重器的研发团队平均年龄仅</w:t>
      </w:r>
      <w:r w:rsidRPr="00703C60">
        <w:rPr>
          <w:rFonts w:ascii="Times New Roman" w:hAnsi="Times New Roman"/>
          <w:color w:val="FF0000"/>
        </w:rPr>
        <w:t>30</w:t>
      </w:r>
      <w:r w:rsidRPr="00703C60">
        <w:rPr>
          <w:rFonts w:ascii="Times New Roman" w:hAnsi="Times New Roman"/>
          <w:color w:val="FF0000"/>
        </w:rPr>
        <w:t>岁，得出</w:t>
      </w:r>
      <w:r w:rsidRPr="00703C60">
        <w:rPr>
          <w:rFonts w:ascii="Times New Roman" w:hAnsi="Times New Roman"/>
          <w:color w:val="FF0000"/>
        </w:rPr>
        <w:t>“</w:t>
      </w:r>
      <w:r w:rsidRPr="00703C60">
        <w:rPr>
          <w:rFonts w:ascii="Times New Roman" w:hAnsi="Times New Roman"/>
          <w:color w:val="FF0000"/>
        </w:rPr>
        <w:t>青年科技人才已成为我国科技创新发展的生力军</w:t>
      </w:r>
      <w:r w:rsidRPr="00703C60">
        <w:rPr>
          <w:rFonts w:ascii="Times New Roman" w:hAnsi="Times New Roman"/>
          <w:color w:val="FF0000"/>
        </w:rPr>
        <w:t>”</w:t>
      </w:r>
      <w:r w:rsidRPr="00703C60">
        <w:rPr>
          <w:rFonts w:ascii="Times New Roman" w:hAnsi="Times New Roman"/>
          <w:color w:val="FF0000"/>
        </w:rPr>
        <w:t>这一结论</w:t>
      </w:r>
      <w:r w:rsidRPr="00703C60">
        <w:rPr>
          <w:rFonts w:ascii="Times New Roman" w:hAnsi="Times New Roman"/>
          <w:color w:val="FF0000"/>
        </w:rPr>
        <w:t>→</w:t>
      </w:r>
      <w:r w:rsidRPr="00703C60">
        <w:rPr>
          <w:rFonts w:ascii="Times New Roman" w:hAnsi="Times New Roman"/>
          <w:color w:val="FF0000"/>
        </w:rPr>
        <w:t>可联系教材知识不完全归纳推理；提高不完全归纳推理的可靠性的措施。</w:t>
      </w:r>
    </w:p>
    <w:p w14:paraId="2E9FFDD4"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4AD96A85" w14:textId="77777777" w:rsidP="00703C60" w:rsidR="00703C60" w:rsidRPr="00703C60">
      <w:pPr>
        <w:spacing w:line="360" w:lineRule="auto"/>
        <w:rPr>
          <w:rFonts w:ascii="Times New Roman" w:hAnsi="Times New Roman"/>
        </w:rPr>
      </w:pPr>
      <w:r w:rsidRPr="00703C60">
        <w:rPr>
          <w:rFonts w:ascii="Times New Roman" w:hAnsi="Times New Roman"/>
        </w:rPr>
        <w:t>18</w:t>
      </w:r>
      <w:r w:rsidRPr="00703C60">
        <w:rPr>
          <w:rFonts w:ascii="Times New Roman" w:hAnsi="Times New Roman"/>
        </w:rPr>
        <w:t>．（</w:t>
      </w:r>
      <w:r w:rsidRPr="00703C60">
        <w:rPr>
          <w:rFonts w:ascii="Times New Roman" w:hAnsi="Times New Roman"/>
        </w:rPr>
        <w:t>2025·</w:t>
      </w:r>
      <w:r w:rsidRPr="00703C60">
        <w:rPr>
          <w:rFonts w:ascii="Times New Roman" w:hAnsi="Times New Roman"/>
        </w:rPr>
        <w:t>山东菏泽</w:t>
      </w:r>
      <w:r w:rsidRPr="00703C60">
        <w:rPr>
          <w:rFonts w:ascii="Times New Roman" w:hAnsi="Times New Roman"/>
        </w:rPr>
        <w:t>·</w:t>
      </w:r>
      <w:r w:rsidRPr="00703C60">
        <w:rPr>
          <w:rFonts w:ascii="Times New Roman" w:hAnsi="Times New Roman"/>
        </w:rPr>
        <w:t>一</w:t>
      </w:r>
      <w:r w:rsidRPr="00703C60">
        <w:rPr>
          <w:rFonts w:ascii="Times New Roman" w:hAnsi="Times New Roman"/>
        </w:rPr>
        <w:t>模）</w:t>
      </w:r>
      <w:r w:rsidRPr="00703C60">
        <w:rPr>
          <w:rFonts w:ascii="楷体" w:cs="楷体" w:eastAsia="楷体" w:hAnsi="楷体"/>
        </w:rPr>
        <w:t>◆矢志青春</w:t>
      </w:r>
      <w:r w:rsidRPr="00703C60">
        <w:rPr>
          <w:rFonts w:ascii="楷体" w:cs="楷体" w:eastAsia="楷体" w:hAnsi="楷体"/>
        </w:rPr>
        <w:t>酬</w:t>
      </w:r>
      <w:r w:rsidRPr="00703C60">
        <w:rPr>
          <w:rFonts w:ascii="楷体" w:cs="楷体" w:eastAsia="楷体" w:hAnsi="楷体"/>
        </w:rPr>
        <w:t>壮志。</w:t>
      </w:r>
    </w:p>
    <w:tbl>
      <w:tblPr>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Look w:val="04A0"/>
      </w:tblPr>
      <w:tblGrid>
        <w:gridCol w:w="2770"/>
        <w:gridCol w:w="2770"/>
        <w:gridCol w:w="2785"/>
      </w:tblGrid>
      <w:tr w14:paraId="469F2D79" w14:textId="77777777" w:rsidTr="00FE58C2">
        <w:tblPrEx>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Look w:val="04A0"/>
        </w:tblPrEx>
        <w:tc>
          <w:tcPr>
            <w:tcW w:type="dxa" w:w="2760"/>
            <w:tcBorders>
              <w:top w:color="000000" w:space="0" w:sz="6" w:val="single"/>
              <w:left w:color="000000" w:space="0" w:sz="6" w:val="single"/>
              <w:bottom w:color="000000" w:space="0" w:sz="6" w:val="single"/>
              <w:right w:color="000000" w:space="0" w:sz="6" w:val="single"/>
            </w:tcBorders>
            <w:tcMar>
              <w:top w:type="dxa" w:w="75"/>
              <w:bottom w:type="dxa" w:w="75"/>
            </w:tcMar>
            <w:vAlign w:val="center"/>
          </w:tcPr>
          <w:p w14:paraId="11D850DD" w14:textId="77777777" w:rsidP="00703C60" w:rsidR="00703C60" w:rsidRPr="00703C60">
            <w:pPr>
              <w:spacing w:line="360" w:lineRule="auto"/>
              <w:rPr>
                <w:rFonts w:ascii="Times New Roman" w:hAnsi="Times New Roman"/>
              </w:rPr>
            </w:pPr>
            <w:r w:rsidRPr="00703C60">
              <w:rPr>
                <w:rFonts w:ascii="楷体" w:cs="楷体" w:eastAsia="楷体" w:hAnsi="楷体"/>
              </w:rPr>
              <w:t>航天逐梦中国航天局联合教育部发起“火星少年计划”，全国中学生团队参与模拟火星车设计竞赛。某高中生团队历时8个月攻克火星极端环境下的能源供应难题，其创新方案被纳入“天问三号”备选技术库，展现青少年科技报国的志向与智慧。</w:t>
            </w:r>
          </w:p>
        </w:tc>
        <w:tc>
          <w:tcPr>
            <w:tcW w:type="dxa" w:w="2760"/>
            <w:tcBorders>
              <w:top w:color="000000" w:space="0" w:sz="6" w:val="single"/>
              <w:left w:color="000000" w:space="0" w:sz="6" w:val="single"/>
              <w:bottom w:color="000000" w:space="0" w:sz="6" w:val="single"/>
              <w:right w:color="000000" w:space="0" w:sz="6" w:val="single"/>
            </w:tcBorders>
            <w:tcMar>
              <w:top w:type="dxa" w:w="75"/>
              <w:bottom w:type="dxa" w:w="75"/>
            </w:tcMar>
            <w:vAlign w:val="center"/>
          </w:tcPr>
          <w:p w14:paraId="32A2F6AB" w14:textId="77777777" w:rsidP="00703C60" w:rsidR="00703C60" w:rsidRPr="00703C60">
            <w:pPr>
              <w:spacing w:line="360" w:lineRule="auto"/>
              <w:rPr>
                <w:rFonts w:ascii="Times New Roman" w:hAnsi="Times New Roman"/>
              </w:rPr>
            </w:pPr>
            <w:r w:rsidRPr="00703C60">
              <w:rPr>
                <w:rFonts w:ascii="楷体" w:cs="楷体" w:eastAsia="楷体" w:hAnsi="楷体"/>
              </w:rPr>
              <w:t>雪域坚守西藏17岁滑雪运动员普姆，在零下30℃环境中坚持高原训练，克服缺氧、装备简陋等困难，成功入选国家青年集训队。她提出“用冰雪运动带动家乡旅游发展”的愿景，推动当地建成首座青少年冰雪运动中心。</w:t>
            </w:r>
          </w:p>
        </w:tc>
        <w:tc>
          <w:tcPr>
            <w:tcW w:type="dxa" w:w="2775"/>
            <w:tcBorders>
              <w:top w:color="000000" w:space="0" w:sz="6" w:val="single"/>
              <w:left w:color="000000" w:space="0" w:sz="6" w:val="single"/>
              <w:bottom w:color="000000" w:space="0" w:sz="6" w:val="single"/>
              <w:right w:color="000000" w:space="0" w:sz="6" w:val="single"/>
            </w:tcBorders>
            <w:tcMar>
              <w:top w:type="dxa" w:w="75"/>
              <w:bottom w:type="dxa" w:w="75"/>
            </w:tcMar>
            <w:vAlign w:val="center"/>
          </w:tcPr>
          <w:p w14:paraId="30DDC36E" w14:textId="77777777" w:rsidP="00703C60" w:rsidR="00703C60" w:rsidRPr="00703C60">
            <w:pPr>
              <w:spacing w:line="360" w:lineRule="auto"/>
              <w:rPr>
                <w:rFonts w:ascii="Times New Roman" w:hAnsi="Times New Roman"/>
              </w:rPr>
            </w:pPr>
            <w:r w:rsidRPr="00703C60">
              <w:rPr>
                <w:rFonts w:ascii="楷体" w:cs="楷体" w:eastAsia="楷体" w:hAnsi="楷体"/>
              </w:rPr>
              <w:t>量子突破清华大学青年团队在国际上首次实现256位量子比特的稳定纠错，打破欧美技术封锁。团队负责人表示：“我们始终坚信中国能领跑量子革命，正是这种信念支撑我们完成1200次实验失败后的第1201次尝试。”</w:t>
            </w:r>
          </w:p>
        </w:tc>
      </w:tr>
    </w:tbl>
    <w:p w14:paraId="63A064FB" w14:textId="77777777" w:rsidP="00703C60" w:rsidR="00703C60" w:rsidRPr="00703C60">
      <w:pPr>
        <w:spacing w:line="360" w:lineRule="auto"/>
        <w:rPr>
          <w:rFonts w:ascii="Times New Roman" w:hAnsi="Times New Roman"/>
        </w:rPr>
      </w:pPr>
      <w:r w:rsidRPr="00703C60">
        <w:rPr>
          <w:rFonts w:ascii="Times New Roman" w:hAnsi="Times New Roman"/>
        </w:rPr>
        <w:t>(1)“</w:t>
      </w:r>
      <w:r w:rsidRPr="00703C60">
        <w:rPr>
          <w:rFonts w:ascii="Times New Roman" w:hAnsi="Times New Roman"/>
        </w:rPr>
        <w:t>梦虽遥，追则能达；愿虽</w:t>
      </w:r>
      <w:r w:rsidRPr="00703C60">
        <w:rPr>
          <w:rFonts w:ascii="Times New Roman" w:hAnsi="Times New Roman"/>
        </w:rPr>
        <w:t>艰</w:t>
      </w:r>
      <w:r w:rsidRPr="00703C60">
        <w:rPr>
          <w:rFonts w:ascii="Times New Roman" w:hAnsi="Times New Roman"/>
        </w:rPr>
        <w:t>，持则可圆。</w:t>
      </w:r>
      <w:r w:rsidRPr="00703C60">
        <w:rPr>
          <w:rFonts w:ascii="Times New Roman" w:hAnsi="Times New Roman"/>
        </w:rPr>
        <w:t>”</w:t>
      </w:r>
      <w:r w:rsidRPr="00703C60">
        <w:rPr>
          <w:rFonts w:ascii="Times New Roman" w:hAnsi="Times New Roman"/>
        </w:rPr>
        <w:t>结合材料，运用发挥主观能动性知识，分析这一观点对青少年实现人生价值的启示。</w:t>
      </w:r>
    </w:p>
    <w:p w14:paraId="1B4ECBD9" w14:textId="77777777" w:rsidP="00703C60" w:rsidR="00703C60" w:rsidRPr="00703C60">
      <w:pPr>
        <w:spacing w:line="360" w:lineRule="auto"/>
        <w:rPr>
          <w:rFonts w:ascii="Times New Roman" w:hAnsi="Times New Roman"/>
        </w:rPr>
      </w:pPr>
      <w:r w:rsidRPr="00703C60">
        <w:rPr>
          <w:rFonts w:ascii="楷体" w:cs="楷体" w:eastAsia="楷体" w:hAnsi="楷体"/>
        </w:rPr>
        <w:t>◆</w:t>
      </w:r>
      <w:r w:rsidRPr="00703C60">
        <w:rPr>
          <w:rFonts w:ascii="楷体" w:cs="楷体" w:eastAsia="楷体" w:hAnsi="楷体"/>
        </w:rPr>
        <w:t>胸怀天</w:t>
      </w:r>
      <w:r w:rsidRPr="00703C60">
        <w:rPr>
          <w:rFonts w:ascii="楷体" w:cs="楷体" w:eastAsia="楷体" w:hAnsi="楷体"/>
        </w:rPr>
        <w:t>下铸伟业。</w:t>
      </w:r>
    </w:p>
    <w:p w14:paraId="38EF156E" w14:textId="77777777" w:rsidP="00703C60" w:rsidR="00703C60" w:rsidRPr="00703C60">
      <w:pPr>
        <w:spacing w:line="360" w:lineRule="auto"/>
        <w:rPr>
          <w:rFonts w:ascii="Times New Roman" w:hAnsi="Times New Roman"/>
        </w:rPr>
      </w:pPr>
      <w:r w:rsidRPr="00703C60">
        <w:rPr>
          <w:rFonts w:ascii="楷体" w:cs="楷体" w:eastAsia="楷体" w:hAnsi="楷体"/>
        </w:rPr>
        <w:t>乘历史大势而上，走人间正道致远。中国共产党始终以人类前途为怀，以人民福祉为念。走过昨天，新中国沧桑巨变、换了人间；走在今天，新时代日新月异、生机勃发；走向明天，新征程任重道远、前途光明。历史的接力一棒接着一棒向前奔跑，人类进步事业在对时代之问的回答中一程接着一程向前迈进。</w:t>
      </w:r>
    </w:p>
    <w:p w14:paraId="4715EF62" w14:textId="77777777" w:rsidP="00703C60" w:rsidR="00703C60" w:rsidRPr="00703C60">
      <w:pPr>
        <w:spacing w:line="360" w:lineRule="auto"/>
        <w:rPr>
          <w:rFonts w:ascii="Times New Roman" w:hAnsi="Times New Roman"/>
        </w:rPr>
      </w:pPr>
      <w:r w:rsidRPr="00703C60">
        <w:rPr>
          <w:rFonts w:ascii="Times New Roman" w:hAnsi="Times New Roman"/>
        </w:rPr>
        <w:t>(2)</w:t>
      </w:r>
      <w:r w:rsidRPr="00703C60">
        <w:rPr>
          <w:rFonts w:ascii="Times New Roman" w:hAnsi="Times New Roman"/>
        </w:rPr>
        <w:t>结合材料，运用中国特色社会主义、当代国际政治与经济知识，以</w:t>
      </w:r>
      <w:r w:rsidRPr="00703C60">
        <w:rPr>
          <w:rFonts w:ascii="Times New Roman" w:hAnsi="Times New Roman"/>
        </w:rPr>
        <w:t>“</w:t>
      </w:r>
      <w:r w:rsidRPr="00703C60">
        <w:rPr>
          <w:rFonts w:ascii="Times New Roman" w:hAnsi="Times New Roman"/>
        </w:rPr>
        <w:t>胸怀天下铸伟业</w:t>
      </w:r>
      <w:r w:rsidRPr="00703C60">
        <w:rPr>
          <w:rFonts w:ascii="Times New Roman" w:hAnsi="Times New Roman"/>
        </w:rPr>
        <w:t>”</w:t>
      </w:r>
      <w:r w:rsidRPr="00703C60">
        <w:rPr>
          <w:rFonts w:ascii="Times New Roman" w:hAnsi="Times New Roman"/>
        </w:rPr>
        <w:t>为主题撰写一篇短评。</w:t>
      </w:r>
    </w:p>
    <w:p w14:paraId="2F8D54F3" w14:textId="77777777" w:rsidP="00703C60" w:rsidR="00703C60" w:rsidRPr="00703C60">
      <w:pPr>
        <w:spacing w:line="360" w:lineRule="auto"/>
        <w:rPr>
          <w:rFonts w:ascii="Times New Roman" w:hAnsi="Times New Roman"/>
        </w:rPr>
      </w:pPr>
      <w:r w:rsidRPr="00703C60">
        <w:rPr>
          <w:rFonts w:ascii="Times New Roman" w:hAnsi="Times New Roman"/>
        </w:rPr>
        <w:t>要求：</w:t>
      </w:r>
      <w:r w:rsidRPr="00703C60">
        <w:rPr>
          <w:rFonts w:ascii="Cambria Math" w:cs="Cambria Math" w:hAnsi="Cambria Math"/>
        </w:rPr>
        <w:t>①</w:t>
      </w:r>
      <w:r w:rsidRPr="00703C60">
        <w:rPr>
          <w:rFonts w:ascii="Times New Roman" w:hAnsi="Times New Roman"/>
        </w:rPr>
        <w:t>围绕主题，观点明确；</w:t>
      </w:r>
      <w:r w:rsidRPr="00703C60">
        <w:rPr>
          <w:rFonts w:ascii="Cambria Math" w:cs="Cambria Math" w:hAnsi="Cambria Math"/>
        </w:rPr>
        <w:t>②</w:t>
      </w:r>
      <w:r w:rsidRPr="00703C60">
        <w:rPr>
          <w:rFonts w:ascii="Times New Roman" w:hAnsi="Times New Roman"/>
        </w:rPr>
        <w:t>论证充分，逻辑清晰；</w:t>
      </w:r>
      <w:r w:rsidRPr="00703C60">
        <w:rPr>
          <w:rFonts w:ascii="Cambria Math" w:cs="Cambria Math" w:hAnsi="Cambria Math"/>
        </w:rPr>
        <w:t>③</w:t>
      </w:r>
      <w:r w:rsidRPr="00703C60">
        <w:rPr>
          <w:rFonts w:ascii="Times New Roman" w:hAnsi="Times New Roman"/>
        </w:rPr>
        <w:t>学科术语使用规范；</w:t>
      </w:r>
      <w:r w:rsidRPr="00703C60">
        <w:rPr>
          <w:rFonts w:ascii="Cambria Math" w:cs="Cambria Math" w:hAnsi="Cambria Math"/>
        </w:rPr>
        <w:t>④</w:t>
      </w:r>
      <w:r w:rsidRPr="00703C60">
        <w:rPr>
          <w:rFonts w:ascii="Times New Roman" w:hAnsi="Times New Roman"/>
        </w:rPr>
        <w:t>250</w:t>
      </w:r>
      <w:r w:rsidRPr="00703C60">
        <w:rPr>
          <w:rFonts w:ascii="Times New Roman" w:hAnsi="Times New Roman"/>
        </w:rPr>
        <w:t>字左右。</w:t>
      </w:r>
    </w:p>
    <w:p w14:paraId="5C00B9A7"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r w:rsidRPr="00703C60">
        <w:rPr>
          <w:rFonts w:ascii="Times New Roman" w:hAnsi="Times New Roman"/>
          <w:color w:val="FF0000"/>
        </w:rPr>
        <w:t>(1)</w:t>
      </w:r>
      <w:r w:rsidRPr="00703C60">
        <w:rPr>
          <w:rFonts w:ascii="Cambria Math" w:cs="Cambria Math" w:hAnsi="Cambria Math"/>
          <w:color w:val="FF0000"/>
        </w:rPr>
        <w:t>①</w:t>
      </w:r>
      <w:r w:rsidRPr="00703C60">
        <w:rPr>
          <w:rFonts w:ascii="Times New Roman" w:hAnsi="Times New Roman"/>
          <w:color w:val="FF0000"/>
        </w:rPr>
        <w:t>意识活动具有目的性、自觉选择性和主动创造性。青少年应树立并勇敢追求远大的人生目标，将个人梦想融入国家发展大局。</w:t>
      </w:r>
      <w:r w:rsidRPr="00703C60">
        <w:rPr>
          <w:rFonts w:ascii="Times New Roman" w:hAnsi="Times New Roman"/>
          <w:color w:val="FF0000"/>
        </w:rPr>
        <w:t xml:space="preserve"> </w:t>
      </w:r>
    </w:p>
    <w:p w14:paraId="22DF3188"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②</w:t>
      </w:r>
      <w:r w:rsidRPr="00703C60">
        <w:rPr>
          <w:rFonts w:ascii="Times New Roman" w:hAnsi="Times New Roman"/>
          <w:color w:val="FF0000"/>
        </w:rPr>
        <w:t>人能够能动地改造世界。青少年应树立正确的价值观，将理想信念通过实践转化为推动社会发展的物质力量。（或用科学的理论武装头脑，指导实践）</w:t>
      </w:r>
    </w:p>
    <w:p w14:paraId="677BFD87" w14:textId="77777777" w:rsidP="00703C60" w:rsidR="00703C60" w:rsidRPr="00703C60">
      <w:pPr>
        <w:spacing w:line="360" w:lineRule="auto"/>
        <w:rPr>
          <w:rFonts w:ascii="Times New Roman" w:hAnsi="Times New Roman"/>
        </w:rPr>
      </w:pPr>
      <w:r w:rsidRPr="00703C60">
        <w:rPr>
          <w:rFonts w:ascii="Times New Roman" w:hAnsi="Times New Roman"/>
          <w:color w:val="FF0000"/>
        </w:rPr>
        <w:t xml:space="preserve"> </w:t>
      </w:r>
      <w:r w:rsidRPr="00703C60">
        <w:rPr>
          <w:rFonts w:ascii="Cambria Math" w:cs="Cambria Math" w:hAnsi="Cambria Math"/>
          <w:color w:val="FF0000"/>
        </w:rPr>
        <w:t>③</w:t>
      </w:r>
      <w:r w:rsidRPr="00703C60">
        <w:rPr>
          <w:rFonts w:ascii="Times New Roman" w:hAnsi="Times New Roman"/>
          <w:color w:val="FF0000"/>
        </w:rPr>
        <w:t>尊重客观规律是正确发挥主观能动性的前提。追梦和圆梦的路上青少年既要持之以恒的坚守，也要遵循</w:t>
      </w:r>
      <w:r w:rsidRPr="00703C60">
        <w:rPr>
          <w:rFonts w:ascii="Times New Roman" w:hAnsi="Times New Roman"/>
          <w:color w:val="FF0000"/>
        </w:rPr>
        <w:t>客观规律，把发挥主观能动性和尊重客观规律结合起来。</w:t>
      </w:r>
    </w:p>
    <w:p w14:paraId="1ABA1D0E" w14:textId="77777777" w:rsidP="00703C60" w:rsidR="00703C60" w:rsidRPr="00703C60">
      <w:pPr>
        <w:spacing w:line="360" w:lineRule="auto"/>
        <w:rPr>
          <w:rFonts w:ascii="Times New Roman" w:hAnsi="Times New Roman"/>
        </w:rPr>
      </w:pPr>
      <w:r w:rsidRPr="00703C60">
        <w:rPr>
          <w:rFonts w:ascii="Times New Roman" w:hAnsi="Times New Roman"/>
          <w:color w:val="FF0000"/>
        </w:rPr>
        <w:t>(2)</w:t>
      </w:r>
      <w:r w:rsidRPr="00703C60">
        <w:rPr>
          <w:rFonts w:ascii="Times New Roman" w:hAnsi="Times New Roman"/>
          <w:color w:val="FF0000"/>
        </w:rPr>
        <w:t>【示例】</w:t>
      </w:r>
      <w:r w:rsidRPr="00703C60">
        <w:rPr>
          <w:rFonts w:ascii="Times New Roman" w:hAnsi="Times New Roman"/>
          <w:color w:val="FF0000"/>
        </w:rPr>
        <w:t xml:space="preserve"> </w:t>
      </w:r>
      <w:r w:rsidRPr="00703C60">
        <w:rPr>
          <w:rFonts w:ascii="Times New Roman" w:hAnsi="Times New Roman"/>
          <w:color w:val="FF0000"/>
        </w:rPr>
        <w:t>中国共产党带领人民进行新民主主义革命、社会主义革命和建设、改革开放事业，进入新时代，中华民族迎来了从站起来、富起来到强起来的伟大飞跃，如今迈上了全面建设社会主义现代化国家新征程，为世界提供了独特的发展模式借鉴。</w:t>
      </w:r>
      <w:r w:rsidRPr="00703C60">
        <w:rPr>
          <w:rFonts w:ascii="Times New Roman" w:hAnsi="Times New Roman"/>
          <w:color w:val="FF0000"/>
        </w:rPr>
        <w:t xml:space="preserve"> </w:t>
      </w:r>
      <w:r w:rsidRPr="00703C60">
        <w:rPr>
          <w:rFonts w:ascii="Times New Roman" w:hAnsi="Times New Roman"/>
          <w:color w:val="FF0000"/>
        </w:rPr>
        <w:t>我国顺应世界多极化、经济全球化的趋势，坚持走和平发展道路，坚持合作共赢，是世界和平的建设者、全球发展的贡献者、国际秩序的维护者。以人类前途为怀，为解决人类问题贡献了中国智慧和中国方案，在全球发展中发挥了积极引领作用。</w:t>
      </w:r>
      <w:r w:rsidRPr="00703C60">
        <w:rPr>
          <w:rFonts w:ascii="Times New Roman" w:hAnsi="Times New Roman"/>
          <w:color w:val="FF0000"/>
        </w:rPr>
        <w:t xml:space="preserve"> </w:t>
      </w:r>
      <w:r w:rsidRPr="00703C60">
        <w:rPr>
          <w:rFonts w:ascii="Times New Roman" w:hAnsi="Times New Roman"/>
          <w:color w:val="FF0000"/>
        </w:rPr>
        <w:t>青少年要坚持中国特色社会主义道路，以中国式现代化推进强国建设和民族复兴伟业；以实际行动</w:t>
      </w:r>
      <w:r w:rsidRPr="00703C60">
        <w:rPr>
          <w:rFonts w:ascii="Times New Roman" w:hAnsi="Times New Roman"/>
          <w:color w:val="FF0000"/>
        </w:rPr>
        <w:t>践行</w:t>
      </w:r>
      <w:r w:rsidRPr="00703C60">
        <w:rPr>
          <w:rFonts w:ascii="Times New Roman" w:hAnsi="Times New Roman"/>
          <w:color w:val="FF0000"/>
        </w:rPr>
        <w:t>胸怀天下的理念，为推动构建人类命运共同体贡献自己的青春力量。</w:t>
      </w:r>
    </w:p>
    <w:p w14:paraId="70F962F9"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【分析】背景素材：伟大复兴的中国梦</w:t>
      </w:r>
    </w:p>
    <w:p w14:paraId="2A56CFD6"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考点考查：发挥主观能动性、实现中华民族伟大复兴、世界多极化等有关知识</w:t>
      </w:r>
      <w:r w:rsidRPr="00703C60">
        <w:rPr>
          <w:rFonts w:ascii="Times New Roman" w:eastAsia="Times New Roman" w:hAnsi="Times New Roman"/>
          <w:color w:val="FF0000"/>
          <w:kern w:val="0"/>
          <w:sz w:val="24"/>
          <w:szCs w:val="24"/>
        </w:rPr>
        <w:t>  </w:t>
      </w:r>
    </w:p>
    <w:p w14:paraId="5F701570"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能力考查：描述和阐述事物，论证和探究问题</w:t>
      </w:r>
      <w:r w:rsidRPr="00703C60">
        <w:rPr>
          <w:rFonts w:ascii="Times New Roman" w:eastAsia="Times New Roman" w:hAnsi="Times New Roman"/>
          <w:color w:val="FF0000"/>
          <w:kern w:val="0"/>
          <w:sz w:val="24"/>
          <w:szCs w:val="24"/>
        </w:rPr>
        <w:t>  </w:t>
      </w:r>
    </w:p>
    <w:p w14:paraId="69F35B94"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核心素养：政治认同、科学精神、公共参与</w:t>
      </w:r>
    </w:p>
    <w:p w14:paraId="380D1A34" w14:textId="77777777" w:rsidP="00703C60" w:rsidR="00703C60" w:rsidRPr="00703C60">
      <w:pPr>
        <w:spacing w:line="360" w:lineRule="auto"/>
        <w:rPr>
          <w:rFonts w:ascii="Times New Roman" w:hAnsi="Times New Roman"/>
        </w:rPr>
      </w:pPr>
      <w:r w:rsidRPr="00703C60">
        <w:rPr>
          <w:rFonts w:ascii="Times New Roman" w:hAnsi="Times New Roman"/>
          <w:color w:val="FF0000"/>
        </w:rPr>
        <w:t>【详解】（</w:t>
      </w:r>
      <w:r w:rsidRPr="00703C60">
        <w:rPr>
          <w:rFonts w:ascii="Times New Roman" w:hAnsi="Times New Roman"/>
          <w:color w:val="FF0000"/>
        </w:rPr>
        <w:t>1</w:t>
      </w:r>
      <w:r w:rsidRPr="00703C60">
        <w:rPr>
          <w:rFonts w:ascii="Times New Roman" w:hAnsi="Times New Roman"/>
          <w:color w:val="FF0000"/>
        </w:rPr>
        <w:t>）第一步：审设问，明确主体、作答范围、问题限定和作答角度。本题属于启示类主观题，要求考生分析</w:t>
      </w:r>
      <w:r w:rsidRPr="00703C60">
        <w:rPr>
          <w:rFonts w:ascii="Times New Roman" w:hAnsi="Times New Roman"/>
          <w:color w:val="FF0000"/>
        </w:rPr>
        <w:t>“</w:t>
      </w:r>
      <w:r w:rsidRPr="00703C60">
        <w:rPr>
          <w:rFonts w:ascii="Times New Roman" w:hAnsi="Times New Roman"/>
          <w:color w:val="FF0000"/>
        </w:rPr>
        <w:t>梦虽遥，追则能达；愿虽</w:t>
      </w:r>
      <w:r w:rsidRPr="00703C60">
        <w:rPr>
          <w:rFonts w:ascii="Times New Roman" w:hAnsi="Times New Roman"/>
          <w:color w:val="FF0000"/>
        </w:rPr>
        <w:t>艰</w:t>
      </w:r>
      <w:r w:rsidRPr="00703C60">
        <w:rPr>
          <w:rFonts w:ascii="Times New Roman" w:hAnsi="Times New Roman"/>
          <w:color w:val="FF0000"/>
        </w:rPr>
        <w:t>，持则可圆。</w:t>
      </w:r>
      <w:r w:rsidRPr="00703C60">
        <w:rPr>
          <w:rFonts w:ascii="Times New Roman" w:hAnsi="Times New Roman"/>
          <w:color w:val="FF0000"/>
        </w:rPr>
        <w:t>”</w:t>
      </w:r>
      <w:r w:rsidRPr="00703C60">
        <w:rPr>
          <w:rFonts w:ascii="Times New Roman" w:hAnsi="Times New Roman"/>
          <w:color w:val="FF0000"/>
        </w:rPr>
        <w:t>这一观点对青少年实现人生价值的启示。需要调用发挥主观能动性的知识，结合材料，从措施和要求角度进行分析。</w:t>
      </w:r>
      <w:r w:rsidRPr="00703C60">
        <w:rPr>
          <w:rFonts w:ascii="Times New Roman" w:eastAsia="Times New Roman" w:hAnsi="Times New Roman"/>
          <w:color w:val="FF0000"/>
          <w:kern w:val="0"/>
          <w:sz w:val="24"/>
          <w:szCs w:val="24"/>
        </w:rPr>
        <w:t>  </w:t>
      </w:r>
    </w:p>
    <w:p w14:paraId="69B303C5"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第二步：审材料，提取关键词，链接教材知识。</w:t>
      </w:r>
      <w:r w:rsidRPr="00703C60">
        <w:rPr>
          <w:rFonts w:ascii="Times New Roman" w:hAnsi="Times New Roman"/>
          <w:color w:val="FF0000"/>
        </w:rPr>
        <w:t xml:space="preserve"> </w:t>
      </w:r>
    </w:p>
    <w:p w14:paraId="13A49654" w14:textId="77777777" w:rsidP="00703C60" w:rsidR="00703C60" w:rsidRPr="00703C60">
      <w:pPr>
        <w:spacing w:line="360" w:lineRule="auto"/>
        <w:rPr>
          <w:rFonts w:ascii="Times New Roman" w:hAnsi="Times New Roman"/>
        </w:rPr>
      </w:pPr>
      <w:r w:rsidRPr="00703C60">
        <w:rPr>
          <w:rFonts w:ascii="Times New Roman" w:hAnsi="Times New Roman"/>
          <w:color w:val="FF0000"/>
        </w:rPr>
        <w:t xml:space="preserve"> </w:t>
      </w:r>
      <w:r w:rsidRPr="00703C60">
        <w:rPr>
          <w:rFonts w:ascii="Times New Roman" w:hAnsi="Times New Roman"/>
          <w:color w:val="FF0000"/>
        </w:rPr>
        <w:t>关键词</w:t>
      </w:r>
      <w:r w:rsidRPr="00703C60">
        <w:rPr>
          <w:rFonts w:ascii="Cambria Math" w:cs="Cambria Math" w:hAnsi="Cambria Math"/>
          <w:color w:val="FF0000"/>
        </w:rPr>
        <w:t>①</w:t>
      </w:r>
      <w:r w:rsidRPr="00703C60">
        <w:rPr>
          <w:rFonts w:ascii="Times New Roman" w:hAnsi="Times New Roman"/>
          <w:color w:val="FF0000"/>
        </w:rPr>
        <w:t>：某高中生团队的创新方案被纳入</w:t>
      </w:r>
      <w:r w:rsidRPr="00703C60">
        <w:rPr>
          <w:rFonts w:ascii="Times New Roman" w:hAnsi="Times New Roman"/>
          <w:color w:val="FF0000"/>
        </w:rPr>
        <w:t>“</w:t>
      </w:r>
      <w:r w:rsidRPr="00703C60">
        <w:rPr>
          <w:rFonts w:ascii="Times New Roman" w:hAnsi="Times New Roman"/>
          <w:color w:val="FF0000"/>
        </w:rPr>
        <w:t>天问三号</w:t>
      </w:r>
      <w:r w:rsidRPr="00703C60">
        <w:rPr>
          <w:rFonts w:ascii="Times New Roman" w:hAnsi="Times New Roman"/>
          <w:color w:val="FF0000"/>
        </w:rPr>
        <w:t>”</w:t>
      </w:r>
      <w:r w:rsidRPr="00703C60">
        <w:rPr>
          <w:rFonts w:ascii="Times New Roman" w:hAnsi="Times New Roman"/>
          <w:color w:val="FF0000"/>
        </w:rPr>
        <w:t>备选技术库，展现青少年科技报国的志向与智慧；普姆提出</w:t>
      </w:r>
      <w:r w:rsidRPr="00703C60">
        <w:rPr>
          <w:rFonts w:ascii="Times New Roman" w:hAnsi="Times New Roman"/>
          <w:color w:val="FF0000"/>
        </w:rPr>
        <w:t>“</w:t>
      </w:r>
      <w:r w:rsidRPr="00703C60">
        <w:rPr>
          <w:rFonts w:ascii="Times New Roman" w:hAnsi="Times New Roman"/>
          <w:color w:val="FF0000"/>
        </w:rPr>
        <w:t>用冰雪运动带动家乡旅游发展</w:t>
      </w:r>
      <w:r w:rsidRPr="00703C60">
        <w:rPr>
          <w:rFonts w:ascii="Times New Roman" w:hAnsi="Times New Roman"/>
          <w:color w:val="FF0000"/>
        </w:rPr>
        <w:t>”</w:t>
      </w:r>
      <w:r w:rsidRPr="00703C60">
        <w:rPr>
          <w:rFonts w:ascii="Times New Roman" w:hAnsi="Times New Roman"/>
          <w:color w:val="FF0000"/>
        </w:rPr>
        <w:t>的愿景；清华大学青年团队始终坚信中国能领跑量子革命等</w:t>
      </w:r>
      <w:r w:rsidRPr="00703C60">
        <w:rPr>
          <w:rFonts w:ascii="Times New Roman" w:hAnsi="Times New Roman"/>
          <w:color w:val="FF0000"/>
        </w:rPr>
        <w:t>→</w:t>
      </w:r>
      <w:r w:rsidRPr="00703C60">
        <w:rPr>
          <w:rFonts w:ascii="Times New Roman" w:hAnsi="Times New Roman"/>
          <w:color w:val="FF0000"/>
        </w:rPr>
        <w:t>可联系意识活动具有目的性、自觉选择性和主动创造性的知识。</w:t>
      </w:r>
      <w:r w:rsidRPr="00703C60">
        <w:rPr>
          <w:rFonts w:ascii="Times New Roman" w:hAnsi="Times New Roman"/>
          <w:color w:val="FF0000"/>
        </w:rPr>
        <w:t xml:space="preserve"> </w:t>
      </w:r>
      <w:r w:rsidRPr="00703C60">
        <w:rPr>
          <w:rFonts w:ascii="Times New Roman" w:hAnsi="Times New Roman"/>
          <w:color w:val="FF0000"/>
        </w:rPr>
        <w:t>说明青少年应树立并勇敢追求远大的人生目标，将个人梦想融入国家发展大局。</w:t>
      </w:r>
    </w:p>
    <w:p w14:paraId="2C27CE5D" w14:textId="77777777" w:rsidP="00703C60" w:rsidR="00703C60" w:rsidRPr="00703C60">
      <w:pPr>
        <w:spacing w:line="360" w:lineRule="auto"/>
        <w:rPr>
          <w:rFonts w:ascii="Times New Roman" w:hAnsi="Times New Roman"/>
        </w:rPr>
      </w:pPr>
      <w:r w:rsidRPr="00703C60">
        <w:rPr>
          <w:rFonts w:ascii="Times New Roman" w:hAnsi="Times New Roman"/>
          <w:color w:val="FF0000"/>
        </w:rPr>
        <w:t xml:space="preserve"> </w:t>
      </w:r>
      <w:r w:rsidRPr="00703C60">
        <w:rPr>
          <w:rFonts w:ascii="Times New Roman" w:hAnsi="Times New Roman"/>
          <w:color w:val="FF0000"/>
        </w:rPr>
        <w:t>关键词</w:t>
      </w:r>
      <w:r w:rsidRPr="00703C60">
        <w:rPr>
          <w:rFonts w:ascii="Cambria Math" w:cs="Cambria Math" w:hAnsi="Cambria Math"/>
          <w:color w:val="FF0000"/>
        </w:rPr>
        <w:t>②</w:t>
      </w:r>
      <w:r w:rsidRPr="00703C60">
        <w:rPr>
          <w:rFonts w:ascii="Times New Roman" w:hAnsi="Times New Roman"/>
          <w:color w:val="FF0000"/>
        </w:rPr>
        <w:t>：某高中生团队历时</w:t>
      </w:r>
      <w:r w:rsidRPr="00703C60">
        <w:rPr>
          <w:rFonts w:ascii="Times New Roman" w:hAnsi="Times New Roman"/>
          <w:color w:val="FF0000"/>
        </w:rPr>
        <w:t>8</w:t>
      </w:r>
      <w:r w:rsidRPr="00703C60">
        <w:rPr>
          <w:rFonts w:ascii="Times New Roman" w:hAnsi="Times New Roman"/>
          <w:color w:val="FF0000"/>
        </w:rPr>
        <w:t>个月攻克火星极端环境下的能源供应难题；她提出</w:t>
      </w:r>
      <w:r w:rsidRPr="00703C60">
        <w:rPr>
          <w:rFonts w:ascii="Times New Roman" w:hAnsi="Times New Roman"/>
          <w:color w:val="FF0000"/>
        </w:rPr>
        <w:t>“</w:t>
      </w:r>
      <w:r w:rsidRPr="00703C60">
        <w:rPr>
          <w:rFonts w:ascii="Times New Roman" w:hAnsi="Times New Roman"/>
          <w:color w:val="FF0000"/>
        </w:rPr>
        <w:t>用冰雪运动带动家乡旅游发展</w:t>
      </w:r>
      <w:r w:rsidRPr="00703C60">
        <w:rPr>
          <w:rFonts w:ascii="Times New Roman" w:hAnsi="Times New Roman"/>
          <w:color w:val="FF0000"/>
        </w:rPr>
        <w:t>”</w:t>
      </w:r>
      <w:r w:rsidRPr="00703C60">
        <w:rPr>
          <w:rFonts w:ascii="Times New Roman" w:hAnsi="Times New Roman"/>
          <w:color w:val="FF0000"/>
        </w:rPr>
        <w:t>的愿景，推动当地建成首座青少年冰雪运动中心；正是这种信念支撑我们完成</w:t>
      </w:r>
      <w:r w:rsidRPr="00703C60">
        <w:rPr>
          <w:rFonts w:ascii="Times New Roman" w:hAnsi="Times New Roman"/>
          <w:color w:val="FF0000"/>
        </w:rPr>
        <w:t>1200</w:t>
      </w:r>
      <w:r w:rsidRPr="00703C60">
        <w:rPr>
          <w:rFonts w:ascii="Times New Roman" w:hAnsi="Times New Roman"/>
          <w:color w:val="FF0000"/>
        </w:rPr>
        <w:t>次实验失败后的第</w:t>
      </w:r>
      <w:r w:rsidRPr="00703C60">
        <w:rPr>
          <w:rFonts w:ascii="Times New Roman" w:hAnsi="Times New Roman"/>
          <w:color w:val="FF0000"/>
        </w:rPr>
        <w:t>1201</w:t>
      </w:r>
      <w:r w:rsidRPr="00703C60">
        <w:rPr>
          <w:rFonts w:ascii="Times New Roman" w:hAnsi="Times New Roman"/>
          <w:color w:val="FF0000"/>
        </w:rPr>
        <w:t>次尝试。</w:t>
      </w:r>
      <w:r w:rsidRPr="00703C60">
        <w:rPr>
          <w:rFonts w:ascii="Times New Roman" w:hAnsi="Times New Roman"/>
          <w:color w:val="FF0000"/>
        </w:rPr>
        <w:t>→</w:t>
      </w:r>
      <w:r w:rsidRPr="00703C60">
        <w:rPr>
          <w:rFonts w:ascii="Times New Roman" w:hAnsi="Times New Roman"/>
          <w:color w:val="FF0000"/>
        </w:rPr>
        <w:t>可联系人能够能动地改造世界的知识。</w:t>
      </w:r>
      <w:r w:rsidRPr="00703C60">
        <w:rPr>
          <w:rFonts w:ascii="Times New Roman" w:hAnsi="Times New Roman"/>
          <w:color w:val="FF0000"/>
        </w:rPr>
        <w:t xml:space="preserve"> </w:t>
      </w:r>
      <w:r w:rsidRPr="00703C60">
        <w:rPr>
          <w:rFonts w:ascii="Times New Roman" w:hAnsi="Times New Roman"/>
          <w:color w:val="FF0000"/>
        </w:rPr>
        <w:t>说明青少年应树立正确的价值观，将理想信念通过实践转化为推动社会发展的物质力量。</w:t>
      </w:r>
    </w:p>
    <w:p w14:paraId="0E2481F5" w14:textId="77777777" w:rsidP="00703C60" w:rsidR="00703C60" w:rsidRPr="00703C60">
      <w:pPr>
        <w:spacing w:line="360" w:lineRule="auto"/>
        <w:rPr>
          <w:rFonts w:ascii="Times New Roman" w:hAnsi="Times New Roman"/>
        </w:rPr>
      </w:pPr>
      <w:r w:rsidRPr="00703C60">
        <w:rPr>
          <w:rFonts w:ascii="Times New Roman" w:hAnsi="Times New Roman"/>
          <w:color w:val="FF0000"/>
        </w:rPr>
        <w:t xml:space="preserve"> </w:t>
      </w:r>
      <w:r w:rsidRPr="00703C60">
        <w:rPr>
          <w:rFonts w:ascii="Times New Roman" w:hAnsi="Times New Roman"/>
          <w:color w:val="FF0000"/>
        </w:rPr>
        <w:t>关键词</w:t>
      </w:r>
      <w:r w:rsidRPr="00703C60">
        <w:rPr>
          <w:rFonts w:ascii="Cambria Math" w:cs="Cambria Math" w:hAnsi="Cambria Math"/>
          <w:color w:val="FF0000"/>
        </w:rPr>
        <w:t>③</w:t>
      </w:r>
      <w:r w:rsidRPr="00703C60">
        <w:rPr>
          <w:rFonts w:ascii="Times New Roman" w:hAnsi="Times New Roman"/>
          <w:color w:val="FF0000"/>
        </w:rPr>
        <w:t>：</w:t>
      </w:r>
      <w:r w:rsidRPr="00703C60">
        <w:rPr>
          <w:rFonts w:ascii="Times New Roman" w:hAnsi="Times New Roman"/>
          <w:color w:val="FF0000"/>
        </w:rPr>
        <w:t>“</w:t>
      </w:r>
      <w:r w:rsidRPr="00703C60">
        <w:rPr>
          <w:rFonts w:ascii="Times New Roman" w:hAnsi="Times New Roman"/>
          <w:color w:val="FF0000"/>
        </w:rPr>
        <w:t>梦虽遥，追则能达；愿虽</w:t>
      </w:r>
      <w:r w:rsidRPr="00703C60">
        <w:rPr>
          <w:rFonts w:ascii="Times New Roman" w:hAnsi="Times New Roman"/>
          <w:color w:val="FF0000"/>
        </w:rPr>
        <w:t>艰</w:t>
      </w:r>
      <w:r w:rsidRPr="00703C60">
        <w:rPr>
          <w:rFonts w:ascii="Times New Roman" w:hAnsi="Times New Roman"/>
          <w:color w:val="FF0000"/>
        </w:rPr>
        <w:t>，持则可圆。</w:t>
      </w:r>
      <w:r w:rsidRPr="00703C60">
        <w:rPr>
          <w:rFonts w:ascii="Times New Roman" w:hAnsi="Times New Roman"/>
          <w:color w:val="FF0000"/>
        </w:rPr>
        <w:t>”→</w:t>
      </w:r>
      <w:r w:rsidRPr="00703C60">
        <w:rPr>
          <w:rFonts w:ascii="Times New Roman" w:hAnsi="Times New Roman"/>
          <w:color w:val="FF0000"/>
        </w:rPr>
        <w:t>可联系尊重客观规律是正确发挥主观能动性的前提的知识。</w:t>
      </w:r>
      <w:r w:rsidRPr="00703C60">
        <w:rPr>
          <w:rFonts w:ascii="Times New Roman" w:eastAsia="Times New Roman" w:hAnsi="Times New Roman"/>
          <w:color w:val="FF0000"/>
          <w:kern w:val="0"/>
          <w:sz w:val="24"/>
          <w:szCs w:val="24"/>
        </w:rPr>
        <w:t>  </w:t>
      </w:r>
      <w:r w:rsidRPr="00703C60">
        <w:rPr>
          <w:rFonts w:ascii="Times New Roman" w:hAnsi="Times New Roman"/>
          <w:color w:val="FF0000"/>
        </w:rPr>
        <w:t>说明青少年既要持之以恒的坚守，也要遵循客观规律，把发挥主观能动性和尊重客观规律结合起来。</w:t>
      </w:r>
    </w:p>
    <w:p w14:paraId="299A4203"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1DE334CC" w14:textId="77777777" w:rsidP="00703C60" w:rsidR="00703C60" w:rsidRPr="00703C60">
      <w:pPr>
        <w:spacing w:line="360" w:lineRule="auto"/>
        <w:rPr>
          <w:rFonts w:ascii="Times New Roman" w:hAnsi="Times New Roman"/>
        </w:rPr>
      </w:pPr>
      <w:r w:rsidRPr="00703C60">
        <w:rPr>
          <w:rFonts w:ascii="Times New Roman" w:hAnsi="Times New Roman"/>
          <w:color w:val="FF0000"/>
        </w:rPr>
        <w:t>（</w:t>
      </w:r>
      <w:r w:rsidRPr="00703C60">
        <w:rPr>
          <w:rFonts w:ascii="Times New Roman" w:hAnsi="Times New Roman"/>
          <w:color w:val="FF0000"/>
        </w:rPr>
        <w:t>2</w:t>
      </w:r>
      <w:r w:rsidRPr="00703C60">
        <w:rPr>
          <w:rFonts w:ascii="Times New Roman" w:hAnsi="Times New Roman"/>
          <w:color w:val="FF0000"/>
        </w:rPr>
        <w:t>）第一步：审设问，明确主体、作答范围、问题限定和作答角度。本题属于论述题，要求考生以</w:t>
      </w:r>
      <w:r w:rsidRPr="00703C60">
        <w:rPr>
          <w:rFonts w:ascii="Times New Roman" w:hAnsi="Times New Roman"/>
          <w:color w:val="FF0000"/>
        </w:rPr>
        <w:t>“</w:t>
      </w:r>
      <w:r w:rsidRPr="00703C60">
        <w:rPr>
          <w:rFonts w:ascii="Times New Roman" w:hAnsi="Times New Roman"/>
          <w:color w:val="FF0000"/>
        </w:rPr>
        <w:t>胸怀天</w:t>
      </w:r>
      <w:r w:rsidRPr="00703C60">
        <w:rPr>
          <w:rFonts w:ascii="Times New Roman" w:hAnsi="Times New Roman"/>
          <w:color w:val="FF0000"/>
        </w:rPr>
        <w:t>下铸伟业</w:t>
      </w:r>
      <w:r w:rsidRPr="00703C60">
        <w:rPr>
          <w:rFonts w:ascii="Times New Roman" w:hAnsi="Times New Roman"/>
          <w:color w:val="FF0000"/>
        </w:rPr>
        <w:t>”</w:t>
      </w:r>
      <w:r w:rsidRPr="00703C60">
        <w:rPr>
          <w:rFonts w:ascii="Times New Roman" w:hAnsi="Times New Roman"/>
          <w:color w:val="FF0000"/>
        </w:rPr>
        <w:t>为主题撰写一篇短评。需要调用实现中华民族伟大复兴、世界多极化等有关知识，结合材料与实际，多角度进行分析作答。</w:t>
      </w:r>
      <w:r w:rsidRPr="00703C60">
        <w:rPr>
          <w:rFonts w:ascii="Times New Roman" w:hAnsi="Times New Roman"/>
          <w:color w:val="FF0000"/>
        </w:rPr>
        <w:t xml:space="preserve"> </w:t>
      </w:r>
    </w:p>
    <w:p w14:paraId="306D496E" w14:textId="77777777" w:rsidP="00703C60" w:rsidR="00703C60" w:rsidRPr="00703C60">
      <w:pPr>
        <w:spacing w:line="360" w:lineRule="auto"/>
        <w:rPr>
          <w:rFonts w:ascii="Times New Roman" w:hAnsi="Times New Roman"/>
        </w:rPr>
      </w:pPr>
      <w:r w:rsidRPr="00703C60">
        <w:rPr>
          <w:rFonts w:ascii="Times New Roman" w:hAnsi="Times New Roman"/>
          <w:color w:val="FF0000"/>
        </w:rPr>
        <w:t xml:space="preserve"> </w:t>
      </w:r>
      <w:r w:rsidRPr="00703C60">
        <w:rPr>
          <w:rFonts w:ascii="Times New Roman" w:hAnsi="Times New Roman"/>
          <w:color w:val="FF0000"/>
        </w:rPr>
        <w:t>第二步：审材料，提取关键词，链接教材知识。</w:t>
      </w:r>
      <w:r w:rsidRPr="00703C60">
        <w:rPr>
          <w:rFonts w:ascii="Times New Roman" w:hAnsi="Times New Roman"/>
          <w:color w:val="FF0000"/>
        </w:rPr>
        <w:t xml:space="preserve"> </w:t>
      </w:r>
    </w:p>
    <w:p w14:paraId="6BA6DA33" w14:textId="77777777" w:rsidP="00703C60" w:rsidR="00703C60" w:rsidRPr="00703C60">
      <w:pPr>
        <w:spacing w:line="360" w:lineRule="auto"/>
        <w:rPr>
          <w:rFonts w:ascii="Times New Roman" w:hAnsi="Times New Roman"/>
        </w:rPr>
      </w:pPr>
      <w:r w:rsidRPr="00703C60">
        <w:rPr>
          <w:rFonts w:ascii="Times New Roman" w:hAnsi="Times New Roman"/>
          <w:color w:val="FF0000"/>
        </w:rPr>
        <w:t xml:space="preserve"> </w:t>
      </w:r>
      <w:r w:rsidRPr="00703C60">
        <w:rPr>
          <w:rFonts w:ascii="Times New Roman" w:hAnsi="Times New Roman"/>
          <w:color w:val="FF0000"/>
        </w:rPr>
        <w:t>关键词</w:t>
      </w:r>
      <w:r w:rsidRPr="00703C60">
        <w:rPr>
          <w:rFonts w:ascii="Cambria Math" w:cs="Cambria Math" w:hAnsi="Cambria Math"/>
          <w:color w:val="FF0000"/>
        </w:rPr>
        <w:t>①</w:t>
      </w:r>
      <w:r w:rsidRPr="00703C60">
        <w:rPr>
          <w:rFonts w:ascii="Times New Roman" w:hAnsi="Times New Roman"/>
          <w:color w:val="FF0000"/>
        </w:rPr>
        <w:t>：中国共产党始终以人类前途为怀，以人民福祉为念。走过昨天，新中国沧桑巨变、换了人间；走在今天，新时代日新月异、生机勃发；走向明天，新征程任重道远、前途光明</w:t>
      </w:r>
      <w:r w:rsidRPr="00703C60">
        <w:rPr>
          <w:rFonts w:ascii="Times New Roman" w:hAnsi="Times New Roman"/>
          <w:color w:val="FF0000"/>
        </w:rPr>
        <w:t>→</w:t>
      </w:r>
      <w:r w:rsidRPr="00703C60">
        <w:rPr>
          <w:rFonts w:ascii="Times New Roman" w:hAnsi="Times New Roman"/>
          <w:color w:val="FF0000"/>
        </w:rPr>
        <w:t>可联系党带领人民进行新民主主义革命、社会主义革命和建设、改革开放事业，进入新时代，中华民族迎来了从站起来、富起来到强起来的伟大飞跃，如今迈上了全面建设社会主义现代化国家新征程。</w:t>
      </w:r>
      <w:r w:rsidRPr="00703C60">
        <w:rPr>
          <w:rFonts w:ascii="Times New Roman" w:eastAsia="Times New Roman" w:hAnsi="Times New Roman"/>
          <w:color w:val="FF0000"/>
          <w:kern w:val="0"/>
          <w:sz w:val="24"/>
          <w:szCs w:val="24"/>
        </w:rPr>
        <w:t>  </w:t>
      </w:r>
    </w:p>
    <w:p w14:paraId="7B0DBD2D"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②</w:t>
      </w:r>
      <w:r w:rsidRPr="00703C60">
        <w:rPr>
          <w:rFonts w:ascii="Times New Roman" w:hAnsi="Times New Roman"/>
          <w:color w:val="FF0000"/>
        </w:rPr>
        <w:t>：乘历史大势而上，走人间正道致远</w:t>
      </w:r>
      <w:r w:rsidRPr="00703C60">
        <w:rPr>
          <w:rFonts w:ascii="Times New Roman" w:hAnsi="Times New Roman"/>
          <w:color w:val="FF0000"/>
        </w:rPr>
        <w:t>→</w:t>
      </w:r>
      <w:r w:rsidRPr="00703C60">
        <w:rPr>
          <w:rFonts w:ascii="Times New Roman" w:hAnsi="Times New Roman"/>
          <w:color w:val="FF0000"/>
        </w:rPr>
        <w:t>可联系我国顺应世界多极化、经济全球化的趋势，坚持走和平发展道路，坚持合作共赢，是世界和平的建设者、全球发展的贡献者、国际秩序的维护者。为解决人类问题贡献了中国智慧和中国方案</w:t>
      </w:r>
      <w:r w:rsidRPr="00703C60">
        <w:rPr>
          <w:rFonts w:ascii="Times New Roman" w:hAnsi="Times New Roman"/>
          <w:color w:val="FF0000"/>
        </w:rPr>
        <w:t xml:space="preserve"> </w:t>
      </w:r>
      <w:r w:rsidRPr="00703C60">
        <w:rPr>
          <w:rFonts w:ascii="Times New Roman" w:hAnsi="Times New Roman"/>
          <w:color w:val="FF0000"/>
        </w:rPr>
        <w:t>。</w:t>
      </w:r>
    </w:p>
    <w:p w14:paraId="591F61DB" w14:textId="77777777" w:rsidP="00703C60" w:rsidR="00703C60" w:rsidRPr="00703C60">
      <w:pPr>
        <w:spacing w:line="360" w:lineRule="auto"/>
        <w:rPr>
          <w:rFonts w:ascii="Times New Roman" w:hAnsi="Times New Roman"/>
        </w:rPr>
      </w:pPr>
      <w:r w:rsidRPr="00703C60">
        <w:rPr>
          <w:rFonts w:ascii="Times New Roman" w:hAnsi="Times New Roman"/>
          <w:color w:val="FF0000"/>
        </w:rPr>
        <w:t>关键词</w:t>
      </w:r>
      <w:r w:rsidRPr="00703C60">
        <w:rPr>
          <w:rFonts w:ascii="Cambria Math" w:cs="Cambria Math" w:hAnsi="Cambria Math"/>
          <w:color w:val="FF0000"/>
        </w:rPr>
        <w:t>③</w:t>
      </w:r>
      <w:r w:rsidRPr="00703C60">
        <w:rPr>
          <w:rFonts w:ascii="Times New Roman" w:hAnsi="Times New Roman"/>
          <w:color w:val="FF0000"/>
        </w:rPr>
        <w:t>：历史的接力一棒接着一棒向前奔跑，人类进步事业在对时代之问的回答中一程接着一程向前迈进。</w:t>
      </w:r>
      <w:r w:rsidRPr="00703C60">
        <w:rPr>
          <w:rFonts w:ascii="Times New Roman" w:hAnsi="Times New Roman"/>
          <w:color w:val="FF0000"/>
        </w:rPr>
        <w:t>→</w:t>
      </w:r>
      <w:r w:rsidRPr="00703C60">
        <w:rPr>
          <w:rFonts w:ascii="Times New Roman" w:hAnsi="Times New Roman"/>
          <w:color w:val="FF0000"/>
        </w:rPr>
        <w:t>可联系青少年要抓住新时代的历史机遇期，实现中华民族伟大复兴的知识分析。</w:t>
      </w:r>
    </w:p>
    <w:p w14:paraId="23F9E7CD"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第三步：整合信息，组织答案。注意设问限定以及教材知识与材料、时政信息等相结合。</w:t>
      </w:r>
    </w:p>
    <w:p w14:paraId="453E63C3" w14:textId="77777777" w:rsidP="00703C60" w:rsidR="00703C60" w:rsidRPr="00703C60">
      <w:pPr>
        <w:spacing w:line="360" w:lineRule="auto"/>
        <w:rPr>
          <w:rFonts w:ascii="Times New Roman" w:hAnsi="Times New Roman"/>
        </w:rPr>
      </w:pPr>
      <w:r w:rsidRPr="00703C60">
        <w:rPr>
          <w:rFonts w:ascii="Times New Roman" w:hAnsi="Times New Roman"/>
        </w:rPr>
        <w:t>19</w:t>
      </w:r>
      <w:r w:rsidRPr="00703C60">
        <w:rPr>
          <w:rFonts w:ascii="Times New Roman" w:hAnsi="Times New Roman"/>
        </w:rPr>
        <w:t>．（</w:t>
      </w:r>
      <w:r w:rsidRPr="00703C60">
        <w:rPr>
          <w:rFonts w:ascii="Times New Roman" w:hAnsi="Times New Roman"/>
        </w:rPr>
        <w:t>24-25</w:t>
      </w:r>
      <w:r w:rsidRPr="00703C60">
        <w:rPr>
          <w:rFonts w:ascii="Times New Roman" w:hAnsi="Times New Roman"/>
        </w:rPr>
        <w:t>高三上</w:t>
      </w:r>
      <w:r w:rsidRPr="00703C60">
        <w:rPr>
          <w:rFonts w:ascii="Times New Roman" w:hAnsi="Times New Roman"/>
        </w:rPr>
        <w:t>·</w:t>
      </w:r>
      <w:r w:rsidRPr="00703C60">
        <w:rPr>
          <w:rFonts w:ascii="Times New Roman" w:hAnsi="Times New Roman"/>
        </w:rPr>
        <w:t>海南</w:t>
      </w:r>
      <w:r w:rsidRPr="00703C60">
        <w:rPr>
          <w:rFonts w:ascii="Times New Roman" w:hAnsi="Times New Roman"/>
        </w:rPr>
        <w:t>·</w:t>
      </w:r>
      <w:r w:rsidRPr="00703C60">
        <w:rPr>
          <w:rFonts w:ascii="Times New Roman" w:hAnsi="Times New Roman"/>
        </w:rPr>
        <w:t>期末）辨析题。</w:t>
      </w:r>
    </w:p>
    <w:p w14:paraId="058603D7" w14:textId="77777777" w:rsidP="00703C60" w:rsidR="00703C60" w:rsidRPr="00703C60">
      <w:pPr>
        <w:spacing w:line="360" w:lineRule="auto"/>
        <w:rPr>
          <w:rFonts w:ascii="Times New Roman" w:hAnsi="Times New Roman"/>
        </w:rPr>
      </w:pPr>
      <w:r w:rsidRPr="00703C60">
        <w:rPr>
          <w:rFonts w:ascii="楷体" w:cs="楷体" w:eastAsia="楷体" w:hAnsi="楷体"/>
        </w:rPr>
        <w:t>科技革命日新月异，产业变革加速演进，发展机遇稍纵即逝。抢位发展，就是要积极进取、抢抓机遇。党的二十大报告提出</w:t>
      </w:r>
      <w:r w:rsidRPr="00703C60">
        <w:rPr>
          <w:rFonts w:ascii="Times New Roman" w:hAnsi="Times New Roman"/>
        </w:rPr>
        <w:t>“</w:t>
      </w:r>
      <w:r w:rsidRPr="00703C60">
        <w:rPr>
          <w:rFonts w:ascii="楷体" w:cs="楷体" w:eastAsia="楷体" w:hAnsi="楷体"/>
        </w:rPr>
        <w:t>开辟发展新领域新赛道</w:t>
      </w:r>
      <w:r w:rsidRPr="00703C60">
        <w:rPr>
          <w:rFonts w:ascii="Times New Roman" w:hAnsi="Times New Roman"/>
        </w:rPr>
        <w:t>”</w:t>
      </w:r>
      <w:r w:rsidRPr="00703C60">
        <w:rPr>
          <w:rFonts w:ascii="楷体" w:cs="楷体" w:eastAsia="楷体" w:hAnsi="楷体"/>
        </w:rPr>
        <w:t>。从</w:t>
      </w:r>
      <w:r w:rsidRPr="00703C60">
        <w:rPr>
          <w:rFonts w:ascii="楷体" w:cs="楷体" w:eastAsia="楷体" w:hAnsi="楷体"/>
        </w:rPr>
        <w:t>低空经济</w:t>
      </w:r>
      <w:r w:rsidRPr="00703C60">
        <w:rPr>
          <w:rFonts w:ascii="楷体" w:cs="楷体" w:eastAsia="楷体" w:hAnsi="楷体"/>
        </w:rPr>
        <w:t>迅猛发展到人工智能融入生活，从</w:t>
      </w:r>
      <w:r w:rsidRPr="00703C60">
        <w:rPr>
          <w:rFonts w:ascii="楷体" w:cs="楷体" w:eastAsia="楷体" w:hAnsi="楷体"/>
        </w:rPr>
        <w:t>脑机接口聚链</w:t>
      </w:r>
      <w:r w:rsidRPr="00703C60">
        <w:rPr>
          <w:rFonts w:ascii="楷体" w:cs="楷体" w:eastAsia="楷体" w:hAnsi="楷体"/>
        </w:rPr>
        <w:t>成势到量子信息频频突破，各地以只争朝夕的劲头，加快发展新质生产力，培育壮大新兴产业、布局建设未来产业，正是为了拓展发展新空间、塑造发展新优势。但各地资源禀赋和发展水平千差万别，构建现代化产业体系不可能</w:t>
      </w:r>
      <w:r w:rsidRPr="00703C60">
        <w:rPr>
          <w:rFonts w:ascii="Times New Roman" w:hAnsi="Times New Roman"/>
        </w:rPr>
        <w:t>“</w:t>
      </w:r>
      <w:r w:rsidRPr="00703C60">
        <w:rPr>
          <w:rFonts w:ascii="楷体" w:cs="楷体" w:eastAsia="楷体" w:hAnsi="楷体"/>
        </w:rPr>
        <w:t>齐步走</w:t>
      </w:r>
      <w:r w:rsidRPr="00703C60">
        <w:rPr>
          <w:rFonts w:ascii="Times New Roman" w:hAnsi="Times New Roman"/>
        </w:rPr>
        <w:t>”</w:t>
      </w:r>
      <w:r w:rsidRPr="00703C60">
        <w:rPr>
          <w:rFonts w:ascii="楷体" w:cs="楷体" w:eastAsia="楷体" w:hAnsi="楷体"/>
        </w:rPr>
        <w:t>。只有在错位中找准自身定位，因地制宜走好差异化竞争的路子，才能做到人无我有、人有我优。得益于坚实的产业基础，江苏加快打造具有国际竞争力的战略性新兴产业集群；作为重要工程机械制造基地，湖南持续推动制造业转型升级；地处向西开放前沿，新疆不断加大对外开放的力度</w:t>
      </w:r>
      <w:r w:rsidRPr="00703C60">
        <w:rPr>
          <w:rFonts w:ascii="Times New Roman" w:hAnsi="Times New Roman"/>
        </w:rPr>
        <w:t>……</w:t>
      </w:r>
      <w:r w:rsidRPr="00703C60">
        <w:rPr>
          <w:rFonts w:ascii="楷体" w:cs="楷体" w:eastAsia="楷体" w:hAnsi="楷体"/>
        </w:rPr>
        <w:t>一切从实际出发，找准比较优势才能获得竞争优势、集聚发展胜势。</w:t>
      </w:r>
    </w:p>
    <w:p w14:paraId="014DF3F9" w14:textId="77777777" w:rsidP="00703C60" w:rsidR="00703C60" w:rsidRPr="00703C60">
      <w:pPr>
        <w:spacing w:line="360" w:lineRule="auto"/>
        <w:rPr>
          <w:rFonts w:ascii="Times New Roman" w:hAnsi="Times New Roman"/>
        </w:rPr>
      </w:pPr>
      <w:r w:rsidRPr="00703C60">
        <w:rPr>
          <w:rFonts w:ascii="Times New Roman" w:hAnsi="Times New Roman"/>
        </w:rPr>
        <w:t>有观点认为，各地只要实现抢位发展，就能实现高质量发展。结合材料，运用《经济与社会》的知识，对此观点予以辨析。</w:t>
      </w:r>
    </w:p>
    <w:p w14:paraId="26955905" w14:textId="77777777" w:rsidP="00703C60" w:rsidR="00703C60" w:rsidRPr="00703C60">
      <w:pPr>
        <w:spacing w:line="360" w:lineRule="auto"/>
        <w:rPr>
          <w:rFonts w:ascii="Times New Roman" w:hAnsi="Times New Roman"/>
        </w:rPr>
      </w:pPr>
      <w:r w:rsidRPr="00703C60">
        <w:rPr>
          <w:rFonts w:ascii="Times New Roman" w:hAnsi="Times New Roman"/>
          <w:color w:val="FF0000"/>
        </w:rPr>
        <w:t>【答案】上述观点是不科学的。</w:t>
      </w:r>
    </w:p>
    <w:p w14:paraId="4A84EC2F"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①</w:t>
      </w:r>
      <w:r w:rsidRPr="00703C60">
        <w:rPr>
          <w:rFonts w:ascii="Times New Roman" w:hAnsi="Times New Roman"/>
          <w:color w:val="FF0000"/>
        </w:rPr>
        <w:t>创新是发展的第一动力。各地通过抢位发展，能够赢得创新的机遇，可以培育壮大新兴产业、布局建设未来产业，拓展发展新空间、塑造发展新优势，有利于推动经济向高质量发展迈进。同时，抢位发展还能激发市场主体的活力，实现产业升级和经济结构的优化，提高生产效率和产品质量，助力地方高质量发展。因而，观点具有一定的合理性。</w:t>
      </w:r>
    </w:p>
    <w:p w14:paraId="6865A478" w14:textId="77777777" w:rsidP="00703C60" w:rsidR="00703C60" w:rsidRPr="00703C60">
      <w:pPr>
        <w:spacing w:line="360" w:lineRule="auto"/>
        <w:rPr>
          <w:rFonts w:ascii="Times New Roman" w:hAnsi="Times New Roman"/>
        </w:rPr>
      </w:pPr>
      <w:r w:rsidRPr="00703C60">
        <w:rPr>
          <w:rFonts w:ascii="Cambria Math" w:cs="Cambria Math" w:hAnsi="Cambria Math"/>
          <w:color w:val="FF0000"/>
        </w:rPr>
        <w:t>②</w:t>
      </w:r>
      <w:r w:rsidRPr="00703C60">
        <w:rPr>
          <w:rFonts w:ascii="Times New Roman" w:hAnsi="Times New Roman"/>
          <w:color w:val="FF0000"/>
        </w:rPr>
        <w:t>但只强调抢位发展，可能会导致各地盲目跟风，忽视自身的实际情况，从而造成资源的浪费，导致区域和产业之间的失衡。因此，各地要实现高质量发展，还需要在新发展理念的指导下，结合本地的实际情况，在错位中找准自身定位，因地制宜地走好差异化竞争的路子，以推动实现本地经济社会的高质量发展。由此而言，观点存在不合理性。</w:t>
      </w:r>
    </w:p>
    <w:p w14:paraId="1E638C94" w14:textId="77777777" w:rsidP="00703C60" w:rsidR="00703C60" w:rsidRPr="00703C60">
      <w:pPr>
        <w:spacing w:line="360" w:lineRule="auto"/>
        <w:rPr>
          <w:rFonts w:ascii="Times New Roman" w:hAnsi="Times New Roman"/>
        </w:rPr>
      </w:pPr>
      <w:r w:rsidRPr="00703C60">
        <w:rPr>
          <w:rFonts w:ascii="Times New Roman" w:hAnsi="Times New Roman"/>
          <w:color w:val="FF0000"/>
        </w:rPr>
        <w:t>综上，</w:t>
      </w:r>
      <w:r w:rsidRPr="00703C60">
        <w:rPr>
          <w:rFonts w:ascii="Times New Roman" w:hAnsi="Times New Roman"/>
          <w:color w:val="FF0000"/>
        </w:rPr>
        <w:t>各地只有</w:t>
      </w:r>
      <w:r w:rsidRPr="00703C60">
        <w:rPr>
          <w:rFonts w:ascii="Times New Roman" w:hAnsi="Times New Roman"/>
          <w:color w:val="FF0000"/>
        </w:rPr>
        <w:t>将抢位发展和错位发展结合起来，方能更好地实现高质量发展。</w:t>
      </w:r>
    </w:p>
    <w:p w14:paraId="6C14BC57"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【分析】背景素材：党的二十大</w:t>
      </w:r>
    </w:p>
    <w:p w14:paraId="728A46BF"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考点考查：我国的经济发展</w:t>
      </w:r>
    </w:p>
    <w:p w14:paraId="3DC8F204"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能力考查：描述和阐释事物、论证和探究问题</w:t>
      </w:r>
    </w:p>
    <w:p w14:paraId="60F95B31"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w:t>
      </w:r>
    </w:p>
    <w:p w14:paraId="592C5B8A" w14:textId="77777777" w:rsidP="00703C60" w:rsidR="00703C60" w:rsidRPr="00703C60">
      <w:pPr>
        <w:spacing w:line="360" w:lineRule="auto"/>
        <w:rPr>
          <w:rFonts w:ascii="Times New Roman" w:hAnsi="Times New Roman"/>
        </w:rPr>
      </w:pPr>
      <w:r w:rsidRPr="00703C60">
        <w:rPr>
          <w:rFonts w:ascii="Times New Roman" w:hAnsi="Times New Roman"/>
          <w:color w:val="FF0000"/>
        </w:rPr>
        <w:t>【详解】第一步：审设问。明确主体、作答范围、问题限定和作答角度。</w:t>
      </w:r>
    </w:p>
    <w:p w14:paraId="15C096D3" w14:textId="77777777" w:rsidP="00703C60" w:rsidR="00703C60" w:rsidRPr="00703C60">
      <w:pPr>
        <w:spacing w:line="360" w:lineRule="auto"/>
        <w:rPr>
          <w:rFonts w:ascii="Times New Roman" w:hAnsi="Times New Roman"/>
        </w:rPr>
      </w:pPr>
      <w:r w:rsidRPr="00703C60">
        <w:rPr>
          <w:rFonts w:ascii="Times New Roman" w:hAnsi="Times New Roman"/>
          <w:color w:val="FF0000"/>
        </w:rPr>
        <w:t>本题的设问要求谈谈对</w:t>
      </w:r>
      <w:r w:rsidRPr="00703C60">
        <w:rPr>
          <w:rFonts w:ascii="Times New Roman" w:hAnsi="Times New Roman"/>
          <w:color w:val="FF0000"/>
        </w:rPr>
        <w:t>“</w:t>
      </w:r>
      <w:r w:rsidRPr="00703C60">
        <w:rPr>
          <w:rFonts w:ascii="Times New Roman" w:hAnsi="Times New Roman"/>
          <w:color w:val="FF0000"/>
        </w:rPr>
        <w:t>各地只要实现抢位发展，就能实现高质量发展</w:t>
      </w:r>
      <w:r w:rsidRPr="00703C60">
        <w:rPr>
          <w:rFonts w:ascii="Times New Roman" w:hAnsi="Times New Roman"/>
          <w:color w:val="FF0000"/>
        </w:rPr>
        <w:t>”</w:t>
      </w:r>
      <w:r w:rsidRPr="00703C60">
        <w:rPr>
          <w:rFonts w:ascii="Times New Roman" w:hAnsi="Times New Roman"/>
          <w:color w:val="FF0000"/>
        </w:rPr>
        <w:t>这一观点的看法，属于辨析类试题，需要调用《经济与社会》的有关知识，首先判断该观点的正误，然后从合理性和不合理性两个角度进行阐释。</w:t>
      </w:r>
    </w:p>
    <w:p w14:paraId="1866E064"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第二步：审材料。提取关键词，链接教材知识。</w:t>
      </w:r>
    </w:p>
    <w:p w14:paraId="3DBB1799" w14:textId="77777777" w:rsidP="00703C60" w:rsidR="00703C60" w:rsidRPr="00703C60">
      <w:pPr>
        <w:spacing w:line="360" w:lineRule="auto"/>
        <w:rPr>
          <w:rFonts w:ascii="Times New Roman" w:hAnsi="Times New Roman"/>
        </w:rPr>
      </w:pPr>
      <w:r w:rsidRPr="00703C60">
        <w:rPr>
          <w:rFonts w:ascii="Times New Roman" w:hAnsi="Times New Roman"/>
          <w:color w:val="FF0000"/>
        </w:rPr>
        <w:t>观点正误判断：该观点不科学或片面。</w:t>
      </w:r>
    </w:p>
    <w:p w14:paraId="4D85160F" w14:textId="77777777" w:rsidP="00703C60" w:rsidR="00703C60" w:rsidRPr="00703C60">
      <w:pPr>
        <w:spacing w:line="360" w:lineRule="auto"/>
        <w:rPr>
          <w:rFonts w:ascii="Times New Roman" w:hAnsi="Times New Roman"/>
        </w:rPr>
      </w:pPr>
      <w:r w:rsidRPr="00703C60">
        <w:rPr>
          <w:rFonts w:ascii="Times New Roman" w:hAnsi="Times New Roman"/>
          <w:color w:val="FF0000"/>
        </w:rPr>
        <w:t>论据</w:t>
      </w:r>
      <w:r w:rsidRPr="00703C60">
        <w:rPr>
          <w:rFonts w:ascii="Cambria Math" w:cs="Cambria Math" w:hAnsi="Cambria Math"/>
          <w:color w:val="FF0000"/>
        </w:rPr>
        <w:t>①</w:t>
      </w:r>
      <w:r w:rsidRPr="00703C60">
        <w:rPr>
          <w:rFonts w:ascii="Times New Roman" w:hAnsi="Times New Roman"/>
          <w:color w:val="FF0000"/>
        </w:rPr>
        <w:t>：各地以只争朝夕的劲头，加快发展新质生产力，培育壮大新兴产业、布局建设未来产业，正是为了拓展发展新空间、塑造发展新优势</w:t>
      </w:r>
      <w:r w:rsidRPr="00703C60">
        <w:rPr>
          <w:rFonts w:ascii="Times New Roman" w:hAnsi="Times New Roman"/>
          <w:color w:val="FF0000"/>
        </w:rPr>
        <w:t>→</w:t>
      </w:r>
      <w:r w:rsidRPr="00703C60">
        <w:rPr>
          <w:rFonts w:ascii="Times New Roman" w:hAnsi="Times New Roman"/>
          <w:color w:val="FF0000"/>
        </w:rPr>
        <w:t>从合理性角度分析：可运用创新发展理念、构建新发展格局的知识，</w:t>
      </w:r>
      <w:r w:rsidRPr="00703C60">
        <w:rPr>
          <w:rFonts w:ascii="Times New Roman" w:hAnsi="Times New Roman"/>
          <w:color w:val="FF0000"/>
        </w:rPr>
        <w:t>从赢得</w:t>
      </w:r>
      <w:r w:rsidRPr="00703C60">
        <w:rPr>
          <w:rFonts w:ascii="Times New Roman" w:hAnsi="Times New Roman"/>
          <w:color w:val="FF0000"/>
        </w:rPr>
        <w:t>创新的机遇、实现产业升级和经济结构的优化等角度分析作答，表明该观点有合理之处。</w:t>
      </w:r>
    </w:p>
    <w:p w14:paraId="05AC1040" w14:textId="77777777" w:rsidP="00703C60" w:rsidR="00703C60" w:rsidRPr="00703C60">
      <w:pPr>
        <w:spacing w:line="360" w:lineRule="auto"/>
        <w:rPr>
          <w:rFonts w:ascii="Times New Roman" w:hAnsi="Times New Roman"/>
        </w:rPr>
      </w:pPr>
      <w:r w:rsidRPr="00703C60">
        <w:rPr>
          <w:rFonts w:ascii="Times New Roman" w:hAnsi="Times New Roman"/>
          <w:color w:val="FF0000"/>
        </w:rPr>
        <w:t>论据</w:t>
      </w:r>
      <w:r w:rsidRPr="00703C60">
        <w:rPr>
          <w:rFonts w:ascii="Cambria Math" w:cs="Cambria Math" w:hAnsi="Cambria Math"/>
          <w:color w:val="FF0000"/>
        </w:rPr>
        <w:t>②</w:t>
      </w:r>
      <w:r w:rsidRPr="00703C60">
        <w:rPr>
          <w:rFonts w:ascii="Times New Roman" w:hAnsi="Times New Roman"/>
          <w:color w:val="FF0000"/>
        </w:rPr>
        <w:t>：只有在错位中找准自身定位，因地制宜走好差异化竞争的路子，才能做到人无我有、人有我优</w:t>
      </w:r>
      <w:r w:rsidRPr="00703C60">
        <w:rPr>
          <w:rFonts w:ascii="Times New Roman" w:hAnsi="Times New Roman"/>
          <w:color w:val="FF0000"/>
        </w:rPr>
        <w:t>→</w:t>
      </w:r>
      <w:r w:rsidRPr="00703C60">
        <w:rPr>
          <w:rFonts w:ascii="Times New Roman" w:hAnsi="Times New Roman"/>
          <w:color w:val="FF0000"/>
        </w:rPr>
        <w:t>从不合理性角度分析：可运用新发展理念的知识，从需要结合本地的实际情况等角度分析作答，表明该观点有不合理之处。</w:t>
      </w:r>
    </w:p>
    <w:p w14:paraId="34F80FB6" w14:textId="77777777" w:rsidP="00703C60" w:rsidR="00703C60" w:rsidRPr="00703C60">
      <w:pPr>
        <w:spacing w:line="360" w:lineRule="auto"/>
        <w:rPr>
          <w:rFonts w:ascii="Times New Roman" w:hAnsi="Times New Roman"/>
        </w:rPr>
      </w:pPr>
      <w:r w:rsidRPr="00703C60">
        <w:rPr>
          <w:rFonts w:ascii="Times New Roman" w:hAnsi="Times New Roman"/>
          <w:color w:val="FF0000"/>
        </w:rPr>
        <w:t>第三步：整合论点与论据，组织答案。</w:t>
      </w:r>
    </w:p>
    <w:p w14:paraId="2B7F9641" w14:textId="77777777" w:rsidP="00703C60" w:rsidR="00703C60" w:rsidRPr="00703C60">
      <w:pPr>
        <w:spacing w:line="360" w:lineRule="auto"/>
        <w:rPr>
          <w:rFonts w:ascii="Times New Roman" w:hAnsi="Times New Roman"/>
        </w:rPr>
      </w:pPr>
      <w:r w:rsidRPr="00703C60">
        <w:rPr>
          <w:rFonts w:ascii="Times New Roman" w:hAnsi="Times New Roman"/>
        </w:rPr>
        <w:t>20</w:t>
      </w:r>
      <w:r w:rsidRPr="00703C60">
        <w:rPr>
          <w:rFonts w:ascii="Times New Roman" w:hAnsi="Times New Roman"/>
        </w:rPr>
        <w:t>．（</w:t>
      </w:r>
      <w:r w:rsidRPr="00703C60">
        <w:rPr>
          <w:rFonts w:ascii="Times New Roman" w:hAnsi="Times New Roman"/>
        </w:rPr>
        <w:t>24-25</w:t>
      </w:r>
      <w:r w:rsidRPr="00703C60">
        <w:rPr>
          <w:rFonts w:ascii="Times New Roman" w:hAnsi="Times New Roman"/>
        </w:rPr>
        <w:t>高三上</w:t>
      </w:r>
      <w:r w:rsidRPr="00703C60">
        <w:rPr>
          <w:rFonts w:ascii="Times New Roman" w:hAnsi="Times New Roman"/>
        </w:rPr>
        <w:t>·</w:t>
      </w:r>
      <w:r w:rsidRPr="00703C60">
        <w:rPr>
          <w:rFonts w:ascii="Times New Roman" w:hAnsi="Times New Roman"/>
        </w:rPr>
        <w:t>山东</w:t>
      </w:r>
      <w:r w:rsidRPr="00703C60">
        <w:rPr>
          <w:rFonts w:ascii="Times New Roman" w:hAnsi="Times New Roman"/>
        </w:rPr>
        <w:t>·</w:t>
      </w:r>
      <w:r w:rsidRPr="00703C60">
        <w:rPr>
          <w:rFonts w:ascii="Times New Roman" w:hAnsi="Times New Roman"/>
        </w:rPr>
        <w:t>阶段练习）阅读材料，完成下列要求。</w:t>
      </w:r>
    </w:p>
    <w:p w14:paraId="58B40CFC" w14:textId="77777777" w:rsidP="00703C60" w:rsidR="00703C60" w:rsidRPr="00703C60">
      <w:pPr>
        <w:spacing w:line="360" w:lineRule="auto"/>
        <w:rPr>
          <w:rFonts w:ascii="Times New Roman" w:hAnsi="Times New Roman"/>
        </w:rPr>
      </w:pPr>
      <w:r w:rsidRPr="00703C60">
        <w:rPr>
          <w:rFonts w:ascii="楷体" w:cs="楷体" w:eastAsia="楷体" w:hAnsi="楷体"/>
        </w:rPr>
        <w:t>科技创新成为当今国际竞争和大国博弈的主要战场。习近平总书记强调，要加快实现高水平科技自立自强、打好关键核心技术攻坚战。以下是某校高三同学搜集到的当前我国企业发展的部分信息资料。</w:t>
      </w:r>
    </w:p>
    <w:tbl>
      <w:tblPr>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Look w:val="04A0"/>
      </w:tblPr>
      <w:tblGrid>
        <w:gridCol w:w="8325"/>
      </w:tblGrid>
      <w:tr w14:paraId="5B7C6DB4" w14:textId="77777777" w:rsidTr="00FE58C2">
        <w:tblPrEx>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Look w:val="04A0"/>
        </w:tblPrEx>
        <w:tc>
          <w:tcPr>
            <w:tcW w:type="dxa" w:w="8325"/>
            <w:tcBorders>
              <w:top w:color="000000" w:space="0" w:sz="6" w:val="single"/>
              <w:left w:color="000000" w:space="0" w:sz="6" w:val="single"/>
              <w:bottom w:color="000000" w:space="0" w:sz="6" w:val="single"/>
              <w:right w:color="000000" w:space="0" w:sz="6" w:val="single"/>
            </w:tcBorders>
            <w:tcMar>
              <w:top w:type="dxa" w:w="75"/>
              <w:bottom w:type="dxa" w:w="75"/>
            </w:tcMar>
            <w:vAlign w:val="center"/>
          </w:tcPr>
          <w:p w14:paraId="0E63036E" w14:textId="77777777" w:rsidP="00703C60" w:rsidR="00703C60" w:rsidRPr="00703C60">
            <w:pPr>
              <w:spacing w:line="360" w:lineRule="auto"/>
              <w:rPr>
                <w:rFonts w:ascii="Times New Roman" w:hAnsi="Times New Roman"/>
              </w:rPr>
            </w:pPr>
            <w:r w:rsidRPr="00703C60">
              <w:rPr>
                <w:rFonts w:ascii="楷体" w:cs="楷体" w:eastAsia="楷体" w:hAnsi="楷体"/>
              </w:rPr>
              <w:t>发达国家大中型企业的研发费用一般不低于销售收入的</w:t>
            </w:r>
            <w:r w:rsidRPr="00703C60">
              <w:rPr>
                <w:rFonts w:ascii="Times New Roman" w:hAnsi="Times New Roman"/>
              </w:rPr>
              <w:t>5</w:t>
            </w:r>
            <w:r w:rsidRPr="00703C60">
              <w:rPr>
                <w:rFonts w:ascii="楷体" w:cs="楷体" w:eastAsia="楷体" w:hAnsi="楷体"/>
              </w:rPr>
              <w:t>％，有的甚至高达</w:t>
            </w:r>
            <w:r w:rsidRPr="00703C60">
              <w:rPr>
                <w:rFonts w:ascii="Times New Roman" w:hAnsi="Times New Roman"/>
              </w:rPr>
              <w:t>10</w:t>
            </w:r>
            <w:r w:rsidRPr="00703C60">
              <w:rPr>
                <w:rFonts w:ascii="楷体" w:cs="楷体" w:eastAsia="楷体" w:hAnsi="楷体"/>
              </w:rPr>
              <w:t>％以上。</w:t>
            </w:r>
            <w:r w:rsidRPr="00703C60">
              <w:rPr>
                <w:rFonts w:ascii="Times New Roman" w:hAnsi="Times New Roman"/>
              </w:rPr>
              <w:t>2023</w:t>
            </w:r>
            <w:r w:rsidRPr="00703C60">
              <w:rPr>
                <w:rFonts w:ascii="楷体" w:cs="楷体" w:eastAsia="楷体" w:hAnsi="楷体"/>
              </w:rPr>
              <w:t>年，中央企业实现营业收入</w:t>
            </w:r>
            <w:r w:rsidRPr="00703C60">
              <w:rPr>
                <w:rFonts w:ascii="Times New Roman" w:hAnsi="Times New Roman"/>
              </w:rPr>
              <w:t>39.8</w:t>
            </w:r>
            <w:r w:rsidRPr="00703C60">
              <w:rPr>
                <w:rFonts w:ascii="楷体" w:cs="楷体" w:eastAsia="楷体" w:hAnsi="楷体"/>
              </w:rPr>
              <w:t>万亿</w:t>
            </w:r>
            <w:r w:rsidRPr="00703C60">
              <w:rPr>
                <w:rFonts w:ascii="楷体" w:cs="楷体" w:eastAsia="楷体" w:hAnsi="楷体"/>
              </w:rPr>
              <w:t>元，研发经费投入</w:t>
            </w:r>
            <w:r w:rsidRPr="00703C60">
              <w:rPr>
                <w:rFonts w:ascii="Times New Roman" w:hAnsi="Times New Roman"/>
              </w:rPr>
              <w:t>1.1</w:t>
            </w:r>
            <w:r w:rsidRPr="00703C60">
              <w:rPr>
                <w:rFonts w:ascii="楷体" w:cs="楷体" w:eastAsia="楷体" w:hAnsi="楷体"/>
              </w:rPr>
              <w:t>万亿</w:t>
            </w:r>
            <w:r w:rsidRPr="00703C60">
              <w:rPr>
                <w:rFonts w:ascii="楷体" w:cs="楷体" w:eastAsia="楷体" w:hAnsi="楷体"/>
              </w:rPr>
              <w:t>元；同时，受资金来源限制，消化吸收经费不足，中国工业企业引进技术与消化吸收费用的比例为</w:t>
            </w:r>
            <w:r w:rsidRPr="00703C60">
              <w:rPr>
                <w:rFonts w:ascii="Times New Roman" w:hAnsi="Times New Roman"/>
              </w:rPr>
              <w:t>1</w:t>
            </w:r>
            <w:r w:rsidRPr="00703C60">
              <w:rPr>
                <w:rFonts w:ascii="Cambria Math" w:cs="Cambria Math" w:hAnsi="Cambria Math"/>
              </w:rPr>
              <w:t>∶</w:t>
            </w:r>
            <w:r w:rsidRPr="00703C60">
              <w:rPr>
                <w:rFonts w:ascii="Times New Roman" w:hAnsi="Times New Roman"/>
              </w:rPr>
              <w:t>0.15</w:t>
            </w:r>
            <w:r w:rsidRPr="00703C60">
              <w:rPr>
                <w:rFonts w:ascii="楷体" w:cs="楷体" w:eastAsia="楷体" w:hAnsi="楷体"/>
              </w:rPr>
              <w:t>，而韩国、日本企业这一比例为</w:t>
            </w:r>
            <w:r w:rsidRPr="00703C60">
              <w:rPr>
                <w:rFonts w:ascii="Times New Roman" w:hAnsi="Times New Roman"/>
              </w:rPr>
              <w:t>1</w:t>
            </w:r>
            <w:r w:rsidRPr="00703C60">
              <w:rPr>
                <w:rFonts w:ascii="Cambria Math" w:cs="Cambria Math" w:hAnsi="Cambria Math"/>
              </w:rPr>
              <w:t>∶</w:t>
            </w:r>
            <w:r w:rsidRPr="00703C60">
              <w:rPr>
                <w:rFonts w:ascii="Times New Roman" w:hAnsi="Times New Roman"/>
              </w:rPr>
              <w:t>5</w:t>
            </w:r>
            <w:r w:rsidRPr="00703C60">
              <w:rPr>
                <w:rFonts w:ascii="楷体" w:cs="楷体" w:eastAsia="楷体" w:hAnsi="楷体"/>
              </w:rPr>
              <w:t>到</w:t>
            </w:r>
            <w:r w:rsidRPr="00703C60">
              <w:rPr>
                <w:rFonts w:ascii="Times New Roman" w:hAnsi="Times New Roman"/>
              </w:rPr>
              <w:t>1</w:t>
            </w:r>
            <w:r w:rsidRPr="00703C60">
              <w:rPr>
                <w:rFonts w:ascii="Cambria Math" w:cs="Cambria Math" w:hAnsi="Cambria Math"/>
              </w:rPr>
              <w:t>∶</w:t>
            </w:r>
            <w:r w:rsidRPr="00703C60">
              <w:rPr>
                <w:rFonts w:ascii="Times New Roman" w:hAnsi="Times New Roman"/>
              </w:rPr>
              <w:t>8</w:t>
            </w:r>
            <w:r w:rsidRPr="00703C60">
              <w:rPr>
                <w:rFonts w:ascii="楷体" w:cs="楷体" w:eastAsia="楷体" w:hAnsi="楷体"/>
              </w:rPr>
              <w:t>。</w:t>
            </w:r>
          </w:p>
          <w:p w14:paraId="07874B50" w14:textId="77777777" w:rsidP="00703C60" w:rsidR="00703C60" w:rsidRPr="00703C60">
            <w:pPr>
              <w:spacing w:line="360" w:lineRule="auto"/>
              <w:rPr>
                <w:rFonts w:ascii="Times New Roman" w:hAnsi="Times New Roman"/>
              </w:rPr>
            </w:pPr>
            <w:r w:rsidRPr="00703C60">
              <w:rPr>
                <w:rFonts w:ascii="楷体" w:cs="楷体" w:eastAsia="楷体" w:hAnsi="楷体"/>
              </w:rPr>
              <w:t>近年来，我国在人工智能、量子科学、生物技术和绿色能源等基础技术领域取得巨大飞跃，但存在创新激励机制不足、风险分担机制不健全、合作创新机制缺乏、融资体制不畅，</w:t>
            </w:r>
            <w:r w:rsidRPr="00703C60">
              <w:rPr>
                <w:rFonts w:ascii="Times New Roman" w:hAnsi="Times New Roman"/>
              </w:rPr>
              <w:t>“</w:t>
            </w:r>
            <w:r w:rsidRPr="00703C60">
              <w:rPr>
                <w:rFonts w:ascii="楷体" w:cs="楷体" w:eastAsia="楷体" w:hAnsi="楷体"/>
              </w:rPr>
              <w:t>碎片化</w:t>
            </w:r>
            <w:r w:rsidRPr="00703C60">
              <w:rPr>
                <w:rFonts w:ascii="Times New Roman" w:hAnsi="Times New Roman"/>
              </w:rPr>
              <w:t>”</w:t>
            </w:r>
            <w:r w:rsidRPr="00703C60">
              <w:rPr>
                <w:rFonts w:ascii="楷体" w:cs="楷体" w:eastAsia="楷体" w:hAnsi="楷体"/>
              </w:rPr>
              <w:t>问题依然存在，造成科技创新活动重复分散、无序竞争、低效等问题，产学研协同创新</w:t>
            </w:r>
            <w:r w:rsidRPr="00703C60">
              <w:rPr>
                <w:rFonts w:ascii="Times New Roman" w:hAnsi="Times New Roman"/>
              </w:rPr>
              <w:t>“</w:t>
            </w:r>
            <w:r w:rsidRPr="00703C60">
              <w:rPr>
                <w:rFonts w:ascii="楷体" w:cs="楷体" w:eastAsia="楷体" w:hAnsi="楷体"/>
              </w:rPr>
              <w:t>散而不强</w:t>
            </w:r>
            <w:r w:rsidRPr="00703C60">
              <w:rPr>
                <w:rFonts w:ascii="Times New Roman" w:hAnsi="Times New Roman"/>
              </w:rPr>
              <w:t>”</w:t>
            </w:r>
            <w:r w:rsidRPr="00703C60">
              <w:rPr>
                <w:rFonts w:ascii="楷体" w:cs="楷体" w:eastAsia="楷体" w:hAnsi="楷体"/>
              </w:rPr>
              <w:t>，在一定程度上制约了关键核心技术的突破。部分企业创新文化价值缺乏，崇尚理性、鼓励创新的科学精神尚需强化。</w:t>
            </w:r>
          </w:p>
          <w:p w14:paraId="6C60DFF3" w14:textId="77777777" w:rsidP="00703C60" w:rsidR="00703C60" w:rsidRPr="00703C60">
            <w:pPr>
              <w:spacing w:line="360" w:lineRule="auto"/>
              <w:rPr>
                <w:rFonts w:ascii="Times New Roman" w:hAnsi="Times New Roman"/>
              </w:rPr>
            </w:pPr>
            <w:r w:rsidRPr="00703C60">
              <w:rPr>
                <w:rFonts w:ascii="楷体" w:cs="楷体" w:eastAsia="楷体" w:hAnsi="楷体"/>
              </w:rPr>
              <w:t>我国参与国际科技计划等还主要处于跟随和配合阶段，主动发起和牵头实施的国际重大科技合作项目有待加强。</w:t>
            </w:r>
          </w:p>
        </w:tc>
      </w:tr>
    </w:tbl>
    <w:p w14:paraId="4F89791E" w14:textId="77777777" w:rsidP="00703C60" w:rsidR="00703C60" w:rsidRPr="00703C60">
      <w:pPr>
        <w:spacing w:line="360" w:lineRule="auto"/>
        <w:rPr>
          <w:rFonts w:ascii="Times New Roman" w:hAnsi="Times New Roman"/>
        </w:rPr>
      </w:pPr>
      <w:r w:rsidRPr="00703C60">
        <w:rPr>
          <w:rFonts w:ascii="Times New Roman" w:hAnsi="Times New Roman"/>
        </w:rPr>
        <w:t>有同学认为，我国企业应增加研发投入以增强自主创新能力来提高核心竞争力。结合材料，运用经济与社会、当代国际政治与经济知识，对该观点进行评析。</w:t>
      </w:r>
    </w:p>
    <w:p w14:paraId="67F84EDC" w14:textId="77777777" w:rsidP="00703C60" w:rsidR="00703C60" w:rsidRPr="00703C60">
      <w:pPr>
        <w:spacing w:line="360" w:lineRule="auto"/>
        <w:rPr>
          <w:rFonts w:ascii="Times New Roman" w:hAnsi="Times New Roman"/>
        </w:rPr>
      </w:pPr>
      <w:r w:rsidRPr="00703C60">
        <w:rPr>
          <w:rFonts w:ascii="Times New Roman" w:hAnsi="Times New Roman"/>
          <w:color w:val="FF0000"/>
        </w:rPr>
        <w:t>【答案】</w:t>
      </w:r>
    </w:p>
    <w:p w14:paraId="3BF63B65" w14:textId="77777777" w:rsidP="00703C60" w:rsidR="00703C60" w:rsidRPr="00703C60">
      <w:pPr>
        <w:spacing w:line="360" w:lineRule="auto"/>
        <w:rPr>
          <w:rFonts w:ascii="Times New Roman" w:hAnsi="Times New Roman"/>
        </w:rPr>
      </w:pPr>
      <w:r w:rsidRPr="00703C60">
        <w:rPr>
          <w:rFonts w:ascii="Times New Roman" w:hAnsi="Times New Roman"/>
          <w:color w:val="FF0000"/>
        </w:rPr>
        <w:t>企业提高核心竞争力既需要增加研发投入，同时又要弥补消化吸收经费的不足，通过资本支持增强自主创新能力，但仅靠增加投入会造成企业负担，需要政府财政和金融支持以解决研发融资难问题；还需要完善科技创新体制机制，提升创新体系整体效能，提高创新成果转移转化成效，实现核心技术自主可控；厚</w:t>
      </w:r>
      <w:r w:rsidRPr="00703C60">
        <w:rPr>
          <w:rFonts w:ascii="Times New Roman" w:hAnsi="Times New Roman"/>
          <w:color w:val="FF0000"/>
        </w:rPr>
        <w:t>植创新</w:t>
      </w:r>
      <w:r w:rsidRPr="00703C60">
        <w:rPr>
          <w:rFonts w:ascii="Times New Roman" w:hAnsi="Times New Roman"/>
          <w:color w:val="FF0000"/>
        </w:rPr>
        <w:t>文化，弘扬科学家精神；国家加强国际化科研环境建设，提高在全球科技治理中的影响力和规则制定能力。</w:t>
      </w:r>
    </w:p>
    <w:p w14:paraId="705153A0" w14:textId="77777777" w:rsidP="00703C60" w:rsidR="00703C60" w:rsidRPr="00703C60">
      <w:pPr>
        <w:spacing w:line="360" w:lineRule="auto"/>
        <w:rPr>
          <w:rFonts w:ascii="Times New Roman" w:hAnsi="Times New Roman"/>
        </w:rPr>
      </w:pPr>
      <w:r w:rsidRPr="00703C60">
        <w:rPr>
          <w:rFonts w:ascii="Times New Roman" w:hAnsi="Times New Roman"/>
          <w:color w:val="FF0000"/>
        </w:rPr>
        <w:t>【分析】背景素材：我国企业科技创新面临的困境</w:t>
      </w:r>
      <w:r w:rsidRPr="00703C60">
        <w:rPr>
          <w:rFonts w:ascii="Times New Roman" w:eastAsia="Times New Roman" w:hAnsi="Times New Roman"/>
          <w:color w:val="FF0000"/>
          <w:kern w:val="0"/>
          <w:sz w:val="24"/>
          <w:szCs w:val="24"/>
        </w:rPr>
        <w:t>       </w:t>
      </w:r>
    </w:p>
    <w:p w14:paraId="7B021B54" w14:textId="77777777" w:rsidP="00703C60" w:rsidR="00703C60" w:rsidRPr="00703C60">
      <w:pPr>
        <w:spacing w:line="360" w:lineRule="auto"/>
        <w:rPr>
          <w:rFonts w:ascii="Times New Roman" w:hAnsi="Times New Roman"/>
        </w:rPr>
      </w:pPr>
      <w:r w:rsidRPr="00703C60">
        <w:rPr>
          <w:rFonts w:ascii="Times New Roman" w:hAnsi="Times New Roman"/>
          <w:color w:val="FF0000"/>
        </w:rPr>
        <w:t>考点考查：政府的经济职能、新发展理念、企业经营的要素、对外开放与自力更生等有关知识</w:t>
      </w:r>
    </w:p>
    <w:p w14:paraId="1ADF6F9C" w14:textId="77777777" w:rsidP="00703C60" w:rsidR="00703C60" w:rsidRPr="00703C60">
      <w:pPr>
        <w:spacing w:line="360" w:lineRule="auto"/>
        <w:rPr>
          <w:rFonts w:ascii="Times New Roman" w:hAnsi="Times New Roman"/>
        </w:rPr>
      </w:pPr>
      <w:r w:rsidRPr="00703C60">
        <w:rPr>
          <w:rFonts w:ascii="Times New Roman" w:hAnsi="Times New Roman"/>
          <w:color w:val="FF0000"/>
        </w:rPr>
        <w:t>能力考查：获取和解读信息、调动和运用知识、描述和阐释事物、论证和探究问题</w:t>
      </w:r>
      <w:r w:rsidRPr="00703C60">
        <w:rPr>
          <w:rFonts w:ascii="Times New Roman" w:hAnsi="Times New Roman"/>
          <w:color w:val="FF0000"/>
        </w:rPr>
        <w:t xml:space="preserve"> </w:t>
      </w:r>
    </w:p>
    <w:p w14:paraId="08C98486" w14:textId="77777777" w:rsidP="00703C60" w:rsidR="00703C60" w:rsidRPr="00703C60">
      <w:pPr>
        <w:spacing w:line="360" w:lineRule="auto"/>
        <w:rPr>
          <w:rFonts w:ascii="Times New Roman" w:hAnsi="Times New Roman"/>
        </w:rPr>
      </w:pPr>
      <w:r w:rsidRPr="00703C60">
        <w:rPr>
          <w:rFonts w:ascii="Times New Roman" w:hAnsi="Times New Roman"/>
          <w:color w:val="FF0000"/>
        </w:rPr>
        <w:t>核心素养：政治认同、科学精神</w:t>
      </w:r>
    </w:p>
    <w:p w14:paraId="35EDBBC8" w14:textId="77777777" w:rsidP="00703C60" w:rsidR="00703C60" w:rsidRPr="00703C60">
      <w:pPr>
        <w:spacing w:line="360" w:lineRule="auto"/>
        <w:rPr>
          <w:rFonts w:ascii="Times New Roman" w:hAnsi="Times New Roman"/>
        </w:rPr>
      </w:pPr>
      <w:r w:rsidRPr="00703C60">
        <w:rPr>
          <w:rFonts w:ascii="Times New Roman" w:hAnsi="Times New Roman"/>
          <w:color w:val="FF0000"/>
        </w:rPr>
        <w:t>【详解】第一步：审设问，明确主体、作答范围、问题限定和作答角度。</w:t>
      </w:r>
      <w:r w:rsidRPr="00703C60">
        <w:rPr>
          <w:rFonts w:ascii="Times New Roman" w:hAnsi="Times New Roman"/>
          <w:color w:val="FF0000"/>
        </w:rPr>
        <w:t xml:space="preserve"> </w:t>
      </w:r>
    </w:p>
    <w:p w14:paraId="7C49BCD9" w14:textId="77777777" w:rsidP="00703C60" w:rsidR="00703C60" w:rsidRPr="00703C60">
      <w:pPr>
        <w:spacing w:line="360" w:lineRule="auto"/>
        <w:rPr>
          <w:rFonts w:ascii="Times New Roman" w:hAnsi="Times New Roman"/>
        </w:rPr>
      </w:pPr>
      <w:r w:rsidRPr="00703C60">
        <w:rPr>
          <w:rFonts w:ascii="Times New Roman" w:hAnsi="Times New Roman"/>
          <w:color w:val="FF0000"/>
        </w:rPr>
        <w:t>本题是评析类主观题，考查经济与社会、当代国际政治与经济的知识，评析</w:t>
      </w:r>
      <w:r w:rsidRPr="00703C60">
        <w:rPr>
          <w:rFonts w:ascii="Times New Roman" w:hAnsi="Times New Roman"/>
          <w:color w:val="FF0000"/>
        </w:rPr>
        <w:t>“</w:t>
      </w:r>
      <w:r w:rsidRPr="00703C60">
        <w:rPr>
          <w:rFonts w:ascii="Times New Roman" w:hAnsi="Times New Roman"/>
          <w:color w:val="FF0000"/>
        </w:rPr>
        <w:t>我国企业应增加研发投入以增强自主创新能力来提高核心竞争力</w:t>
      </w:r>
      <w:r w:rsidRPr="00703C60">
        <w:rPr>
          <w:rFonts w:ascii="Times New Roman" w:hAnsi="Times New Roman"/>
          <w:color w:val="FF0000"/>
        </w:rPr>
        <w:t>”</w:t>
      </w:r>
      <w:r w:rsidRPr="00703C60">
        <w:rPr>
          <w:rFonts w:ascii="Times New Roman" w:hAnsi="Times New Roman"/>
          <w:color w:val="FF0000"/>
        </w:rPr>
        <w:t>这一观点。从新发展理念、政府的经济职能、企业经营的要素、对外开放与自力更生进行评析。需要先解释正确部分，再解释错误部分。</w:t>
      </w:r>
      <w:r w:rsidRPr="00703C60">
        <w:rPr>
          <w:rFonts w:ascii="Times New Roman" w:hAnsi="Times New Roman"/>
          <w:color w:val="FF0000"/>
        </w:rPr>
        <w:t xml:space="preserve"> </w:t>
      </w:r>
    </w:p>
    <w:p w14:paraId="33DEBED4" w14:textId="77777777" w:rsidP="00703C60" w:rsidR="00703C60" w:rsidRPr="00703C60">
      <w:pPr>
        <w:spacing w:line="360" w:lineRule="auto"/>
        <w:rPr>
          <w:rFonts w:ascii="Times New Roman" w:hAnsi="Times New Roman"/>
        </w:rPr>
      </w:pPr>
      <w:r w:rsidRPr="00703C60">
        <w:rPr>
          <w:rFonts w:ascii="Times New Roman" w:hAnsi="Times New Roman"/>
          <w:color w:val="FF0000"/>
        </w:rPr>
        <w:t>第二步：根据所学知识和材料信息，收集论据。</w:t>
      </w:r>
      <w:r w:rsidRPr="00703C60">
        <w:rPr>
          <w:rFonts w:ascii="Times New Roman" w:hAnsi="Times New Roman"/>
          <w:color w:val="FF0000"/>
        </w:rPr>
        <w:t xml:space="preserve"> </w:t>
      </w:r>
    </w:p>
    <w:p w14:paraId="034B975F" w14:textId="77777777" w:rsidP="00703C60" w:rsidR="00703C60" w:rsidRPr="00703C60">
      <w:pPr>
        <w:spacing w:line="360" w:lineRule="auto"/>
        <w:rPr>
          <w:rFonts w:ascii="Times New Roman" w:hAnsi="Times New Roman"/>
        </w:rPr>
      </w:pPr>
      <w:r w:rsidRPr="00703C60">
        <w:rPr>
          <w:rFonts w:ascii="Times New Roman" w:hAnsi="Times New Roman"/>
          <w:color w:val="FF0000"/>
        </w:rPr>
        <w:t>正误判断：不科学。</w:t>
      </w:r>
    </w:p>
    <w:p w14:paraId="05FACE83" w14:textId="77777777" w:rsidP="00703C60" w:rsidR="00703C60" w:rsidRPr="00703C60">
      <w:pPr>
        <w:spacing w:line="360" w:lineRule="auto"/>
        <w:rPr>
          <w:rFonts w:ascii="Times New Roman" w:hAnsi="Times New Roman"/>
        </w:rPr>
      </w:pPr>
      <w:r w:rsidRPr="00703C60">
        <w:rPr>
          <w:rFonts w:ascii="Times New Roman" w:hAnsi="Times New Roman"/>
          <w:color w:val="FF0000"/>
        </w:rPr>
        <w:t>论据</w:t>
      </w:r>
      <w:r w:rsidRPr="00703C60">
        <w:rPr>
          <w:rFonts w:ascii="Cambria Math" w:cs="Cambria Math" w:hAnsi="Cambria Math"/>
          <w:color w:val="FF0000"/>
        </w:rPr>
        <w:t>①</w:t>
      </w:r>
      <w:r w:rsidRPr="00703C60">
        <w:rPr>
          <w:rFonts w:ascii="Times New Roman" w:hAnsi="Times New Roman"/>
          <w:color w:val="FF0000"/>
        </w:rPr>
        <w:t>：受资金来源限制，消化吸收经费不足，中国工业企业引进技术与消化吸收费用的比例为</w:t>
      </w:r>
      <w:r w:rsidRPr="00703C60">
        <w:rPr>
          <w:rFonts w:ascii="Times New Roman" w:hAnsi="Times New Roman"/>
          <w:color w:val="FF0000"/>
        </w:rPr>
        <w:t>1</w:t>
      </w:r>
      <w:r w:rsidRPr="00703C60">
        <w:rPr>
          <w:rFonts w:ascii="Cambria Math" w:cs="Cambria Math" w:hAnsi="Cambria Math"/>
          <w:color w:val="FF0000"/>
        </w:rPr>
        <w:t>∶</w:t>
      </w:r>
      <w:r w:rsidRPr="00703C60">
        <w:rPr>
          <w:rFonts w:ascii="Times New Roman" w:hAnsi="Times New Roman"/>
          <w:color w:val="FF0000"/>
        </w:rPr>
        <w:t>0.15</w:t>
      </w:r>
      <w:r w:rsidRPr="00703C60">
        <w:rPr>
          <w:rFonts w:ascii="Times New Roman" w:hAnsi="Times New Roman"/>
          <w:color w:val="FF0000"/>
        </w:rPr>
        <w:t>，而韩国、日本企业这一比例为</w:t>
      </w:r>
      <w:r w:rsidRPr="00703C60">
        <w:rPr>
          <w:rFonts w:ascii="Times New Roman" w:hAnsi="Times New Roman"/>
          <w:color w:val="FF0000"/>
        </w:rPr>
        <w:t>1</w:t>
      </w:r>
      <w:r w:rsidRPr="00703C60">
        <w:rPr>
          <w:rFonts w:ascii="Cambria Math" w:cs="Cambria Math" w:hAnsi="Cambria Math"/>
          <w:color w:val="FF0000"/>
        </w:rPr>
        <w:t>∶</w:t>
      </w:r>
      <w:r w:rsidRPr="00703C60">
        <w:rPr>
          <w:rFonts w:ascii="Times New Roman" w:hAnsi="Times New Roman"/>
          <w:color w:val="FF0000"/>
        </w:rPr>
        <w:t>5</w:t>
      </w:r>
      <w:r w:rsidRPr="00703C60">
        <w:rPr>
          <w:rFonts w:ascii="Times New Roman" w:hAnsi="Times New Roman"/>
          <w:color w:val="FF0000"/>
        </w:rPr>
        <w:t>到</w:t>
      </w:r>
      <w:r w:rsidRPr="00703C60">
        <w:rPr>
          <w:rFonts w:ascii="Times New Roman" w:hAnsi="Times New Roman"/>
          <w:color w:val="FF0000"/>
        </w:rPr>
        <w:t>1</w:t>
      </w:r>
      <w:r w:rsidRPr="00703C60">
        <w:rPr>
          <w:rFonts w:ascii="Cambria Math" w:cs="Cambria Math" w:hAnsi="Cambria Math"/>
          <w:color w:val="FF0000"/>
        </w:rPr>
        <w:t>∶</w:t>
      </w:r>
      <w:r w:rsidRPr="00703C60">
        <w:rPr>
          <w:rFonts w:ascii="Times New Roman" w:hAnsi="Times New Roman"/>
          <w:color w:val="FF0000"/>
        </w:rPr>
        <w:t>8→</w:t>
      </w:r>
      <w:r w:rsidRPr="00703C60">
        <w:rPr>
          <w:rFonts w:ascii="Times New Roman" w:hAnsi="Times New Roman"/>
          <w:color w:val="FF0000"/>
        </w:rPr>
        <w:t>可联系创新发展理念，以此证明观点中有合理的部分。</w:t>
      </w:r>
      <w:r w:rsidRPr="00703C60">
        <w:rPr>
          <w:rFonts w:ascii="Times New Roman" w:hAnsi="Times New Roman"/>
          <w:color w:val="FF0000"/>
        </w:rPr>
        <w:t xml:space="preserve"> </w:t>
      </w:r>
    </w:p>
    <w:p w14:paraId="01D13783" w14:textId="77777777" w:rsidP="00703C60" w:rsidR="00703C60" w:rsidRPr="00703C60">
      <w:pPr>
        <w:spacing w:line="360" w:lineRule="auto"/>
        <w:rPr>
          <w:rFonts w:ascii="Times New Roman" w:hAnsi="Times New Roman"/>
        </w:rPr>
      </w:pPr>
      <w:r w:rsidRPr="00703C60">
        <w:rPr>
          <w:rFonts w:ascii="Times New Roman" w:hAnsi="Times New Roman"/>
          <w:color w:val="FF0000"/>
        </w:rPr>
        <w:t>论据</w:t>
      </w:r>
      <w:r w:rsidRPr="00703C60">
        <w:rPr>
          <w:rFonts w:ascii="Cambria Math" w:cs="Cambria Math" w:hAnsi="Cambria Math"/>
          <w:color w:val="FF0000"/>
        </w:rPr>
        <w:t>②</w:t>
      </w:r>
      <w:r w:rsidRPr="00703C60">
        <w:rPr>
          <w:rFonts w:ascii="Times New Roman" w:hAnsi="Times New Roman"/>
          <w:color w:val="FF0000"/>
        </w:rPr>
        <w:t>：存在创新激励机制不足、风险分担机制不健全、合作创新机制缺乏、融资体制不畅，</w:t>
      </w:r>
      <w:r w:rsidRPr="00703C60">
        <w:rPr>
          <w:rFonts w:ascii="Times New Roman" w:hAnsi="Times New Roman"/>
          <w:color w:val="FF0000"/>
        </w:rPr>
        <w:t>“</w:t>
      </w:r>
      <w:r w:rsidRPr="00703C60">
        <w:rPr>
          <w:rFonts w:ascii="Times New Roman" w:hAnsi="Times New Roman"/>
          <w:color w:val="FF0000"/>
        </w:rPr>
        <w:t>碎片化</w:t>
      </w:r>
      <w:r w:rsidRPr="00703C60">
        <w:rPr>
          <w:rFonts w:ascii="Times New Roman" w:hAnsi="Times New Roman"/>
          <w:color w:val="FF0000"/>
        </w:rPr>
        <w:t>”</w:t>
      </w:r>
      <w:r w:rsidRPr="00703C60">
        <w:rPr>
          <w:rFonts w:ascii="Times New Roman" w:hAnsi="Times New Roman"/>
          <w:color w:val="FF0000"/>
        </w:rPr>
        <w:t>问题依然存在，造成科技创新活动重复分散、无序竞争、低效等问题</w:t>
      </w:r>
      <w:r w:rsidRPr="00703C60">
        <w:rPr>
          <w:rFonts w:ascii="Times New Roman" w:hAnsi="Times New Roman"/>
          <w:color w:val="FF0000"/>
        </w:rPr>
        <w:t>→</w:t>
      </w:r>
      <w:r w:rsidRPr="00703C60">
        <w:rPr>
          <w:rFonts w:ascii="Times New Roman" w:hAnsi="Times New Roman"/>
          <w:color w:val="FF0000"/>
        </w:rPr>
        <w:t>可联系政府的经济职能，以此证明观点中有不合理的部分。</w:t>
      </w:r>
      <w:r w:rsidRPr="00703C60">
        <w:rPr>
          <w:rFonts w:ascii="Times New Roman" w:hAnsi="Times New Roman"/>
          <w:color w:val="FF0000"/>
        </w:rPr>
        <w:t xml:space="preserve"> </w:t>
      </w:r>
    </w:p>
    <w:p w14:paraId="524B3E5F" w14:textId="77777777" w:rsidP="00703C60" w:rsidR="00703C60" w:rsidRPr="00703C60">
      <w:pPr>
        <w:spacing w:line="360" w:lineRule="auto"/>
        <w:rPr>
          <w:rFonts w:ascii="Times New Roman" w:hAnsi="Times New Roman"/>
        </w:rPr>
      </w:pPr>
      <w:r w:rsidRPr="00703C60">
        <w:rPr>
          <w:rFonts w:ascii="Times New Roman" w:hAnsi="Times New Roman"/>
          <w:color w:val="FF0000"/>
        </w:rPr>
        <w:t>论据</w:t>
      </w:r>
      <w:r w:rsidRPr="00703C60">
        <w:rPr>
          <w:rFonts w:ascii="Cambria Math" w:cs="Cambria Math" w:hAnsi="Cambria Math"/>
          <w:color w:val="FF0000"/>
        </w:rPr>
        <w:t>③</w:t>
      </w:r>
      <w:r w:rsidRPr="00703C60">
        <w:rPr>
          <w:rFonts w:ascii="Times New Roman" w:hAnsi="Times New Roman"/>
          <w:color w:val="FF0000"/>
        </w:rPr>
        <w:t>：部分企业创新文化价值缺乏，崇尚理性、鼓励创新的科学精神尚需强化</w:t>
      </w:r>
      <w:r w:rsidRPr="00703C60">
        <w:rPr>
          <w:rFonts w:ascii="Times New Roman" w:hAnsi="Times New Roman"/>
          <w:color w:val="FF0000"/>
        </w:rPr>
        <w:t>→</w:t>
      </w:r>
      <w:r w:rsidRPr="00703C60">
        <w:rPr>
          <w:rFonts w:ascii="Times New Roman" w:hAnsi="Times New Roman"/>
          <w:color w:val="FF0000"/>
        </w:rPr>
        <w:t>可联系企业经营成功的主要因素，以此证明观点中有不合理的部分。</w:t>
      </w:r>
    </w:p>
    <w:p w14:paraId="2BA4B063" w14:textId="77777777" w:rsidP="00703C60" w:rsidR="00703C60" w:rsidRPr="00703C60">
      <w:pPr>
        <w:spacing w:line="360" w:lineRule="auto"/>
        <w:rPr>
          <w:rFonts w:ascii="Times New Roman" w:hAnsi="Times New Roman"/>
        </w:rPr>
      </w:pPr>
      <w:r w:rsidRPr="00703C60">
        <w:rPr>
          <w:rFonts w:ascii="Times New Roman" w:hAnsi="Times New Roman"/>
          <w:color w:val="FF0000"/>
        </w:rPr>
        <w:t>论据</w:t>
      </w:r>
      <w:r w:rsidRPr="00703C60">
        <w:rPr>
          <w:rFonts w:ascii="Cambria Math" w:cs="Cambria Math" w:hAnsi="Cambria Math"/>
          <w:color w:val="FF0000"/>
        </w:rPr>
        <w:t>④</w:t>
      </w:r>
      <w:r w:rsidRPr="00703C60">
        <w:rPr>
          <w:rFonts w:ascii="Times New Roman" w:hAnsi="Times New Roman"/>
          <w:color w:val="FF0000"/>
        </w:rPr>
        <w:t>：我国参与国际科技计划等还主要处于跟随和配合阶段，主动发起和牵头实施的国际重大科技合作项目有待加强</w:t>
      </w:r>
      <w:r w:rsidRPr="00703C60">
        <w:rPr>
          <w:rFonts w:ascii="Times New Roman" w:hAnsi="Times New Roman"/>
          <w:color w:val="FF0000"/>
        </w:rPr>
        <w:t>→</w:t>
      </w:r>
      <w:r w:rsidRPr="00703C60">
        <w:rPr>
          <w:rFonts w:ascii="Times New Roman" w:hAnsi="Times New Roman"/>
          <w:color w:val="FF0000"/>
        </w:rPr>
        <w:t>可联系对外开放的要求，以此证明观点中有不合理的部分。</w:t>
      </w:r>
    </w:p>
    <w:p w14:paraId="779B51ED" w14:textId="680FA2CD" w:rsidP="00703C60" w:rsidR="00B02BD5" w:rsidRPr="00B02BD5">
      <w:pPr>
        <w:spacing w:line="360" w:lineRule="auto"/>
        <w:rPr>
          <w:rFonts w:ascii="Times New Roman" w:hAnsi="Times New Roman"/>
        </w:rPr>
      </w:pPr>
      <w:r w:rsidRPr="00703C60">
        <w:rPr>
          <w:rFonts w:ascii="Times New Roman" w:hAnsi="Times New Roman"/>
          <w:color w:val="FF0000"/>
        </w:rPr>
        <w:t>第三步：整合论点与论据，组织答案。注意将材料与材料等有机结合</w:t>
      </w:r>
    </w:p>
    <w:p w14:paraId="1CA2EF81" w14:textId="77777777" w:rsidP="00C07CDF" w:rsidR="00A114B2" w:rsidRPr="00B02BD5">
      <w:pPr>
        <w:shd w:color="auto" w:fill="FFFFFF" w:val="clear"/>
        <w:spacing w:line="360" w:lineRule="auto"/>
        <w:ind w:left="420"/>
        <w:jc w:val="left"/>
        <w:textAlignment w:val="center"/>
        <w:rPr>
          <w:rFonts w:ascii="Times New Roman" w:hAnsi="Times New Roman"/>
          <w:b/>
          <w:bCs/>
        </w:rPr>
      </w:pPr>
    </w:p>
    <w:sectPr>
      <w:headerReference r:id="rId11" w:type="even"/>
      <w:headerReference r:id="rId12" w:type="default"/>
      <w:footerReference r:id="rId13" w:type="even"/>
      <w:footerReference r:id="rId14" w:type="default"/>
      <w:headerReference r:id="rId15" w:type="first"/>
      <w:footerReference r:id="rId16" w:type="first"/>
      <w:pgSz w:h="16838" w:w="11906"/>
      <w:pgMar w:bottom="1440" w:footer="992" w:gutter="0" w:header="851" w:left="1083" w:right="1083" w:top="1440"/>
      <w:cols w:space="425"/>
      <w:docGrid w:charSpace="409" w:linePitch="318"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1"/>
    <w:family w:val="roman"/>
    <w:notTrueType/>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472A3" w14:paraId="64B3278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114B2" w14:paraId="0865E65B" w14:textId="77777777">
    <w:pPr>
      <w:jc w:val="center"/>
    </w:pPr>
    <w:r>
      <w:rPr>
        <w:rFonts w:ascii="Times New Roman" w:eastAsia="Times New Roman" w:hAnsi="Times New Roman"/>
      </w:rPr>
      <w:fldChar w:fldCharType="begin"/>
    </w:r>
    <w:r>
      <w:rPr>
        <w:rFonts w:ascii="Times New Roman" w:eastAsia="Times New Roman" w:hAnsi="Times New Roman"/>
      </w:rPr>
      <w:instrText>PAGE</w:instrText>
    </w:r>
    <w:r>
      <w:rPr>
        <w:rFonts w:ascii="Times New Roman" w:eastAsia="Times New Roman" w:hAnsi="Times New Roman"/>
      </w:rPr>
      <w:fldChar w:fldCharType="separate"/>
    </w:r>
    <w:r w:rsidR="009F302C">
      <w:rPr>
        <w:rFonts w:ascii="Times New Roman" w:eastAsia="Times New Roman" w:hAnsi="Times New Roman"/>
        <w:noProof/>
      </w:rPr>
      <w:t>1</w:t>
    </w:r>
    <w:r>
      <w:rPr>
        <w:rFonts w:ascii="Times New Roman" w:eastAsia="Times New Roman" w:hAnsi="Times New Roman"/>
      </w:rPr>
      <w:fldChar w:fldCharType="end"/>
    </w:r>
    <w:r>
      <w:rPr>
        <w:rFonts w:ascii="Times New Roman" w:eastAsia="Times New Roman" w:hAnsi="Times New Roman"/>
      </w:rPr>
      <w:t xml:space="preserve"> / </w:t>
    </w:r>
    <w:r>
      <w:rPr>
        <w:rFonts w:ascii="Times New Roman" w:eastAsia="Times New Roman" w:hAnsi="Times New Roman"/>
      </w:rPr>
      <w:fldChar w:fldCharType="begin"/>
    </w:r>
    <w:r>
      <w:rPr>
        <w:rFonts w:ascii="Times New Roman" w:eastAsia="Times New Roman" w:hAnsi="Times New Roman"/>
      </w:rPr>
      <w:instrText>NUMPAGES</w:instrText>
    </w:r>
    <w:r>
      <w:rPr>
        <w:rFonts w:ascii="Times New Roman" w:eastAsia="Times New Roman" w:hAnsi="Times New Roman"/>
      </w:rPr>
      <w:fldChar w:fldCharType="separate"/>
    </w:r>
    <w:r w:rsidR="009F302C">
      <w:rPr>
        <w:rFonts w:ascii="Times New Roman" w:eastAsia="Times New Roman" w:hAnsi="Times New Roman"/>
        <w:noProof/>
      </w:rPr>
      <w:t>2</w:t>
    </w:r>
    <w:r>
      <w:rPr>
        <w:rFonts w:ascii="Times New Roman" w:eastAsia="Times New Roman" w:hAnsi="Times New Roman"/>
      </w:rPr>
      <w:fldChar w:fldCharType="end"/>
    </w:r>
  </w:p>
  <w:p w:rsidR="004151FC" w14:paraId="4842D5B3" w14:textId="5B62A26F">
    <w:pPr>
      <w:pStyle w:val="Footer"/>
      <w:rPr>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stroked="f">
          <v:fill opacity="0.5"/>
          <v:textpath style="font-family:宋体;font-size:8pt" string="zxxk.com"/>
          <w10:wrap anchorx="margin" anchory="margin"/>
        </v:shape>
      </w:pict>
    </w:r>
    <w:r w:rsidR="00703C60">
      <w:rPr>
        <w:noProof/>
        <w:color w:val="FFFFFF"/>
        <w:sz w:val="2"/>
        <w:szCs w:val="2"/>
      </w:rPr>
      <w:drawing>
        <wp:anchor distT="0" distB="0" distL="114300" distR="114300" simplePos="0" relativeHeight="251659264"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1028"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图片 5" descr="学科网 zxxk.com"/>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sz w:val="2"/>
        <w:szCs w:val="2"/>
      </w:rPr>
      <w:t>学科网（北京）股份有限公司</w:t>
    </w: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472A3" w14:paraId="5751AFB4"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472A3" w14:paraId="1C87AB2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rsidRPr="00F472A3" w:rsidP="00F472A3" w14:paraId="38DAFFCE" w14:textId="0EACE89A">
    <w:pPr>
      <w:rPr>
        <w:rFonts w:hint="eastAsia"/>
      </w:rPr>
    </w:pPr>
    <w:r w:rsidRPr="00342062">
      <w:rPr>
        <w:noProof/>
      </w:rPr>
      <w:drawing>
        <wp:inline distT="0" distB="0" distL="0" distR="0">
          <wp:extent cx="620585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6205855" cy="190500"/>
                  </a:xfrm>
                  <a:prstGeom prst="rect">
                    <a:avLst/>
                  </a:prstGeom>
                  <a:noFill/>
                  <a:ln>
                    <a:noFill/>
                  </a:ln>
                </pic:spPr>
              </pic:pic>
            </a:graphicData>
          </a:graphic>
        </wp:inline>
      </w:drawing>
    </w:r>
    <w:r w:rsidRPr="009F302C">
      <w:rPr>
        <w:noProof/>
      </w:rPr>
      <w:drawing>
        <wp:anchor distT="0" distB="0" distL="114300" distR="114300" simplePos="0" relativeHeight="251658240"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1025"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图片 4" descr="学科网 zxxk.com"/>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472A3" w14:paraId="7AF3BD2C" w14:textId="77777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23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9A018A8"/>
    <w:rsid w:val="000D4E04"/>
    <w:rsid w:val="000E091C"/>
    <w:rsid w:val="0012087B"/>
    <w:rsid w:val="0015470D"/>
    <w:rsid w:val="001D6D88"/>
    <w:rsid w:val="001E108A"/>
    <w:rsid w:val="001E62C6"/>
    <w:rsid w:val="002364ED"/>
    <w:rsid w:val="00246D7B"/>
    <w:rsid w:val="0034287E"/>
    <w:rsid w:val="00386D76"/>
    <w:rsid w:val="003A1F6F"/>
    <w:rsid w:val="004151FC"/>
    <w:rsid w:val="00421E8F"/>
    <w:rsid w:val="00427D02"/>
    <w:rsid w:val="004A7195"/>
    <w:rsid w:val="005410E2"/>
    <w:rsid w:val="005B4FB8"/>
    <w:rsid w:val="00694A54"/>
    <w:rsid w:val="006C1AF6"/>
    <w:rsid w:val="006E6BE5"/>
    <w:rsid w:val="00703C60"/>
    <w:rsid w:val="00705A89"/>
    <w:rsid w:val="007304C4"/>
    <w:rsid w:val="0080676E"/>
    <w:rsid w:val="008C7E50"/>
    <w:rsid w:val="00985965"/>
    <w:rsid w:val="00997122"/>
    <w:rsid w:val="009F302C"/>
    <w:rsid w:val="00A0692E"/>
    <w:rsid w:val="00A114B2"/>
    <w:rsid w:val="00B02BD5"/>
    <w:rsid w:val="00BB4A7A"/>
    <w:rsid w:val="00C02FC6"/>
    <w:rsid w:val="00C07CDF"/>
    <w:rsid w:val="00C10878"/>
    <w:rsid w:val="00C12D60"/>
    <w:rsid w:val="00C1545B"/>
    <w:rsid w:val="00C33B29"/>
    <w:rsid w:val="00CD4843"/>
    <w:rsid w:val="00D66AB1"/>
    <w:rsid w:val="00E759E6"/>
    <w:rsid w:val="00E84800"/>
    <w:rsid w:val="00EE387E"/>
    <w:rsid w:val="00F45F0F"/>
    <w:rsid w:val="00F472A3"/>
    <w:rsid w:val="00F732D0"/>
    <w:rsid w:val="00FD2A9E"/>
    <w:rsid w:val="00FD6EBE"/>
    <w:rsid w:val="011A7321"/>
    <w:rsid w:val="017858FA"/>
    <w:rsid w:val="0A12548A"/>
    <w:rsid w:val="0A2C6E3E"/>
    <w:rsid w:val="0BBF20C0"/>
    <w:rsid w:val="0BFB2CDE"/>
    <w:rsid w:val="15615F5E"/>
    <w:rsid w:val="17A82BAB"/>
    <w:rsid w:val="1C996820"/>
    <w:rsid w:val="253377F7"/>
    <w:rsid w:val="25D322B0"/>
    <w:rsid w:val="27FE6428"/>
    <w:rsid w:val="29F03EDA"/>
    <w:rsid w:val="2A7A0DDE"/>
    <w:rsid w:val="2F1F5CD8"/>
    <w:rsid w:val="356D6A91"/>
    <w:rsid w:val="35843E04"/>
    <w:rsid w:val="421C2A4E"/>
    <w:rsid w:val="43212B30"/>
    <w:rsid w:val="44572BAD"/>
    <w:rsid w:val="447A675C"/>
    <w:rsid w:val="46FF153C"/>
    <w:rsid w:val="4B173766"/>
    <w:rsid w:val="4BA601F1"/>
    <w:rsid w:val="4C6F3AA8"/>
    <w:rsid w:val="509D389E"/>
    <w:rsid w:val="59A018A8"/>
    <w:rsid w:val="5BFC1609"/>
    <w:rsid w:val="5F277721"/>
    <w:rsid w:val="631229E7"/>
    <w:rsid w:val="657D2AD7"/>
    <w:rsid w:val="6FD131C7"/>
    <w:rsid w:val="70916C4A"/>
    <w:rsid w:val="724073D3"/>
    <w:rsid w:val="73773009"/>
    <w:rsid w:val="7AE5566A"/>
    <w:rsid w:val="7F3727F8"/>
  </w:rsids>
  <w:docVars>
    <w:docVar w:name="commondata" w:val="eyJoZGlkIjoiNDEyNGJhMTY3ZmFjM2MzMjUxMGI3ZmU5YzI3ODI1OW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583B3F95"/>
  <w15:docId w15:val="{BE3F271D-F7DD-43DE-B0E6-B6E52C805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uiPriority="99"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ascii="Calibri" w:hAnsi="Calibr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PlainText"/>
    <w:uiPriority w:val="99"/>
    <w:qFormat/>
    <w:pPr>
      <w:spacing w:line="600" w:lineRule="exact"/>
    </w:pPr>
    <w:rPr>
      <w:rFonts w:ascii="Times New Roman" w:hAnsi="Times New Roman"/>
      <w:sz w:val="18"/>
      <w:szCs w:val="18"/>
    </w:rPr>
  </w:style>
  <w:style w:type="paragraph" w:styleId="PlainText">
    <w:name w:val="Plain Text"/>
    <w:basedOn w:val="Normal"/>
    <w:qFormat/>
    <w:rPr>
      <w:rFonts w:ascii="宋体" w:hAnsi="Courier New" w:cs="Courier New"/>
      <w:szCs w:val="21"/>
    </w:rPr>
  </w:style>
  <w:style w:type="paragraph" w:styleId="Footer">
    <w:name w:val="footer"/>
    <w:basedOn w:val="Normal"/>
    <w:link w:val="a"/>
    <w:uiPriority w:val="99"/>
    <w:unhideWhenUsed/>
    <w:qFormat/>
    <w:pPr>
      <w:tabs>
        <w:tab w:val="center" w:pos="4153"/>
        <w:tab w:val="right" w:pos="8306"/>
      </w:tabs>
      <w:snapToGrid w:val="0"/>
      <w:jc w:val="left"/>
    </w:pPr>
    <w:rPr>
      <w:rFonts w:ascii="Times New Roman" w:hAnsi="Times New Roman"/>
      <w:kern w:val="0"/>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
    <w:name w:val="页脚 字符"/>
    <w:link w:val="Footer"/>
    <w:uiPriority w:val="99"/>
    <w:qFormat/>
    <w:rPr>
      <w:rFonts w:ascii="Times New Roman" w:eastAsia="宋体" w:hAnsi="Times New Roman" w:cs="Times New Roman"/>
      <w:sz w:val="18"/>
      <w:szCs w:val="18"/>
    </w:rPr>
  </w:style>
  <w:style w:type="numbering" w:customStyle="1" w:styleId="1">
    <w:name w:val="无列表1"/>
    <w:next w:val="NoList"/>
    <w:uiPriority w:val="99"/>
    <w:semiHidden/>
    <w:unhideWhenUsed/>
    <w:rsid w:val="009F302C"/>
  </w:style>
  <w:style w:type="character" w:customStyle="1" w:styleId="a0">
    <w:name w:val="页眉 字符"/>
    <w:link w:val="Header"/>
    <w:uiPriority w:val="99"/>
    <w:rsid w:val="009F302C"/>
    <w:rPr>
      <w:rFonts w:ascii="Calibri" w:eastAsia="宋体" w:hAnsi="Calibri" w:cs="Times New Roman"/>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footer2.xml.rels><?xml version="1.0" encoding="utf-8" standalone="yes"?><Relationships xmlns="http://schemas.openxmlformats.org/package/2006/relationships"><Relationship Id="rId1" Type="http://schemas.openxmlformats.org/officeDocument/2006/relationships/image" Target="media/image8.png" /><Relationship Id="rId2"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media/image8.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1026"/>
    <customShpInfo spid="_x0000_s2054"/>
    <customShpInfo spid="_x0000_s2055"/>
    <customShpInfo spid="_x0000_s2056"/>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14945</Words>
  <Characters>15244</Characters>
  <Application>Microsoft Office Word</Application>
  <DocSecurity>0</DocSecurity>
  <Lines>491</Lines>
  <Paragraphs>559</Paragraphs>
  <ScaleCrop>false</ScaleCrop>
  <Company/>
  <LinksUpToDate>false</LinksUpToDate>
  <CharactersWithSpaces>29630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志民 陈</cp:lastModifiedBy>
  <cp:revision>2</cp:revision>
  <dcterms:created xsi:type="dcterms:W3CDTF">2025-04-17T06:31:00Z</dcterms:created>
  <dcterms:modified xsi:type="dcterms:W3CDTF">2025-04-17T06:31:00Z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